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62" w:rsidRDefault="00646962" w:rsidP="00646962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附件2：            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（两个分公司）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675"/>
        <w:gridCol w:w="1472"/>
        <w:gridCol w:w="893"/>
        <w:gridCol w:w="5983"/>
        <w:gridCol w:w="648"/>
      </w:tblGrid>
      <w:tr w:rsidR="00646962" w:rsidTr="00956EB8">
        <w:trPr>
          <w:trHeight w:val="760"/>
          <w:tblHeader/>
          <w:jc w:val="center"/>
        </w:trPr>
        <w:tc>
          <w:tcPr>
            <w:tcW w:w="600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75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pStyle w:val="1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646962" w:rsidTr="00956EB8">
        <w:trPr>
          <w:trHeight w:val="2942"/>
          <w:jc w:val="center"/>
        </w:trPr>
        <w:tc>
          <w:tcPr>
            <w:tcW w:w="600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675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分公司班子</w:t>
            </w: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分公司经理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646962" w:rsidRDefault="00646962" w:rsidP="00956EB8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3.职称及年龄要求：高级职称（或同等专业水平）；50周岁以下。 </w:t>
            </w:r>
          </w:p>
          <w:p w:rsidR="00646962" w:rsidRDefault="00646962" w:rsidP="00956EB8">
            <w:pPr>
              <w:pStyle w:val="11"/>
              <w:spacing w:line="360" w:lineRule="exact"/>
              <w:ind w:firstLineChars="0" w:firstLine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4.相关专业工作年限及经验：10年以上相关专业工作经验；熟悉水利行业建设运营管理模式，主持过二个及以上大中型水利建设项目。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395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分公司副经理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646962" w:rsidRDefault="00646962" w:rsidP="00956E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3.职称及年龄要求：中级及以上职称;50周岁以下。 </w:t>
            </w:r>
          </w:p>
          <w:p w:rsidR="00646962" w:rsidRDefault="00646962" w:rsidP="00956EB8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4.相关专业工作年限及经验：8年以上相关专业工作经验；了解水利行业建设运营管理模式，参与二个及以上大中型水利建设项目。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143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项目总工程师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3.职称及年龄要求：高级职称；50周岁以下（根据工作经验可适当放宽年龄要求）。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8年以上相关专业工作经验；主持过二个及以上大中型水利建设项目。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1630"/>
          <w:jc w:val="center"/>
        </w:trPr>
        <w:tc>
          <w:tcPr>
            <w:tcW w:w="600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675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工程建设部</w:t>
            </w: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2.专业要求：水利水电类、土木工程类等相关专业。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3.职称及年龄要求：中级及以上职称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4.相关专业工作年限及经验：8年以上相关工作经验。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465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1.学历要求：全日制本科及以上学历（具有3年及以上隧洞工程、PCCP管道工程、水土保持工程相关工作经验者学历可适度放宽至专科）。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2.专业要求：水利水电类、土木工程类、工程测量类等相关专业。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3.优先录用条件：中级及以上职称；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5年以上水利工程建设与管理相关工作经验。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46962" w:rsidRDefault="00646962" w:rsidP="00646962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附件2：            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（两个分公司）</w:t>
      </w:r>
    </w:p>
    <w:p w:rsidR="00646962" w:rsidRDefault="00646962" w:rsidP="00646962">
      <w:pPr>
        <w:spacing w:line="440" w:lineRule="exact"/>
        <w:ind w:leftChars="-400" w:left="2" w:hangingChars="262" w:hanging="842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续表2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675"/>
        <w:gridCol w:w="736"/>
        <w:gridCol w:w="736"/>
        <w:gridCol w:w="893"/>
        <w:gridCol w:w="5983"/>
        <w:gridCol w:w="648"/>
      </w:tblGrid>
      <w:tr w:rsidR="00646962" w:rsidTr="00956EB8">
        <w:trPr>
          <w:trHeight w:val="870"/>
          <w:tblHeader/>
          <w:jc w:val="center"/>
        </w:trPr>
        <w:tc>
          <w:tcPr>
            <w:tcW w:w="600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75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pStyle w:val="1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646962" w:rsidTr="00956EB8">
        <w:trPr>
          <w:trHeight w:val="2593"/>
          <w:jc w:val="center"/>
        </w:trPr>
        <w:tc>
          <w:tcPr>
            <w:tcW w:w="600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675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安全部</w:t>
            </w: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3.职称及年龄要求：高级职称或同等专业水平（根据工作经验可适当放宽职称要求）；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8年以上相关专业工作经验。</w:t>
            </w:r>
          </w:p>
          <w:p w:rsidR="00646962" w:rsidRDefault="00646962" w:rsidP="00956EB8">
            <w:pPr>
              <w:spacing w:line="360" w:lineRule="exact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</w:rPr>
              <w:t>优先录用条件：具备注册安全工程师执业资格。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000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2.专业要求：水利水电类、土木工程类、矿业工程类、安全工程类等相关专业。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年以上相关专业工作经验。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330"/>
          <w:jc w:val="center"/>
        </w:trPr>
        <w:tc>
          <w:tcPr>
            <w:tcW w:w="600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675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移民征地环保部</w:t>
            </w: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2.专业要求：水利水电类、土木工程类、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法律类、土地管理类、</w:t>
            </w:r>
            <w:r>
              <w:rPr>
                <w:rFonts w:ascii="仿宋" w:eastAsia="仿宋" w:hAnsi="仿宋" w:cs="仿宋" w:hint="eastAsia"/>
                <w:sz w:val="24"/>
              </w:rPr>
              <w:t>生态环保类、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农业类、</w:t>
            </w:r>
            <w:r>
              <w:rPr>
                <w:rFonts w:ascii="仿宋" w:eastAsia="仿宋" w:hAnsi="仿宋" w:cs="仿宋" w:hint="eastAsia"/>
                <w:sz w:val="24"/>
              </w:rPr>
              <w:t>行政管理类、企业管理类等相关专业。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3.职称及年龄要求：中级及以上职称;</w:t>
            </w:r>
            <w:r>
              <w:rPr>
                <w:rFonts w:ascii="仿宋" w:eastAsia="仿宋" w:hAnsi="仿宋" w:cs="仿宋" w:hint="eastAsia"/>
                <w:sz w:val="24"/>
              </w:rPr>
              <w:t>50周岁以下。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4.优先录用条件：具有从事移民相关工作经验。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1978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36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移民征地岗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 w:hint="eastAsia"/>
                <w:color w:val="FF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2.专业要求：农、牧、林、水类，土地管理类</w:t>
            </w:r>
            <w:r>
              <w:rPr>
                <w:rFonts w:ascii="仿宋" w:eastAsia="仿宋" w:hAnsi="仿宋" w:cs="仿宋" w:hint="eastAsia"/>
                <w:sz w:val="24"/>
              </w:rPr>
              <w:t>等相关专业（具有移民工作经验可适当放宽专业要求）。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中级及以上职称；具有从事移民相关工作经验；蒙汉语兼通。</w:t>
            </w:r>
          </w:p>
        </w:tc>
        <w:tc>
          <w:tcPr>
            <w:tcW w:w="648" w:type="dxa"/>
            <w:vMerge w:val="restart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107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环保管理岗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646962" w:rsidRDefault="00646962" w:rsidP="00956EB8">
            <w:pPr>
              <w:spacing w:line="28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2.专业要求：</w:t>
            </w:r>
            <w:r>
              <w:rPr>
                <w:rFonts w:ascii="仿宋" w:eastAsia="仿宋" w:hAnsi="仿宋" w:cs="仿宋" w:hint="eastAsia"/>
                <w:sz w:val="24"/>
              </w:rPr>
              <w:t>生态环保类、水土保持类等相关专业（具有移民工作经验可适当放宽专业要求）。</w:t>
            </w:r>
          </w:p>
          <w:p w:rsidR="00646962" w:rsidRDefault="00646962" w:rsidP="00956EB8">
            <w:pPr>
              <w:spacing w:line="280" w:lineRule="exact"/>
              <w:textAlignment w:val="center"/>
            </w:pPr>
            <w:r>
              <w:rPr>
                <w:rFonts w:ascii="仿宋" w:eastAsia="仿宋" w:hAnsi="仿宋" w:cs="仿宋" w:hint="eastAsia"/>
                <w:sz w:val="24"/>
              </w:rPr>
              <w:t>3.优先录用条件：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中级及以上职称；具有从事环保类相关工作经验。</w:t>
            </w:r>
          </w:p>
        </w:tc>
        <w:tc>
          <w:tcPr>
            <w:tcW w:w="648" w:type="dxa"/>
            <w:vMerge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646962" w:rsidRDefault="00646962" w:rsidP="00646962">
      <w:pPr>
        <w:spacing w:line="44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附件2：            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内蒙古引绰济辽供水有限责任公司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人员招录计划及岗位任职要求</w:t>
      </w:r>
    </w:p>
    <w:p w:rsidR="00646962" w:rsidRDefault="00646962" w:rsidP="00646962">
      <w:pPr>
        <w:spacing w:line="440" w:lineRule="exact"/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（两个分公司）</w:t>
      </w:r>
    </w:p>
    <w:p w:rsidR="00646962" w:rsidRDefault="00646962" w:rsidP="00646962">
      <w:pPr>
        <w:spacing w:line="440" w:lineRule="exact"/>
        <w:ind w:leftChars="-400" w:left="-840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续表2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"/>
        <w:gridCol w:w="675"/>
        <w:gridCol w:w="736"/>
        <w:gridCol w:w="736"/>
        <w:gridCol w:w="893"/>
        <w:gridCol w:w="5983"/>
        <w:gridCol w:w="648"/>
      </w:tblGrid>
      <w:tr w:rsidR="00646962" w:rsidTr="00956EB8">
        <w:trPr>
          <w:trHeight w:val="905"/>
          <w:tblHeader/>
          <w:jc w:val="center"/>
        </w:trPr>
        <w:tc>
          <w:tcPr>
            <w:tcW w:w="600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675" w:type="dxa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部门</w:t>
            </w: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岗位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计划招聘人数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pStyle w:val="11"/>
              <w:spacing w:line="36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任职要求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备注</w:t>
            </w:r>
          </w:p>
        </w:tc>
      </w:tr>
      <w:tr w:rsidR="00646962" w:rsidTr="00956EB8">
        <w:trPr>
          <w:trHeight w:val="2624"/>
          <w:jc w:val="center"/>
        </w:trPr>
        <w:tc>
          <w:tcPr>
            <w:tcW w:w="600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675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综合办公室</w:t>
            </w:r>
          </w:p>
        </w:tc>
        <w:tc>
          <w:tcPr>
            <w:tcW w:w="1472" w:type="dxa"/>
            <w:gridSpan w:val="2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部长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2.专业要求：行政管理类、企业管理类、文秘类、经济类、工商管理类等相关专业。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3.年龄要求：50周岁以下。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4.相关专业工作年限及经验：8年以上相关工作经验。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5.优先录用条件：在党政机关从事过行政管理相关工作。</w:t>
            </w: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797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职员</w:t>
            </w:r>
          </w:p>
        </w:tc>
        <w:tc>
          <w:tcPr>
            <w:tcW w:w="736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信息管理岗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1.学历要求：本科及以上学历（具有3年及以上办公及信息自动化工作经验者学历可放宽至专科）。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2.专业要求：计算机类、电子类、办公及信息自动化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类等相关专业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3.优先录用条件：具有5年及以上办公及信息自动化工作经验。</w:t>
            </w:r>
          </w:p>
        </w:tc>
        <w:tc>
          <w:tcPr>
            <w:tcW w:w="648" w:type="dxa"/>
            <w:vMerge w:val="restart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2435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档案管理岗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、企业管理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类</w:t>
            </w:r>
            <w:r>
              <w:rPr>
                <w:rFonts w:ascii="仿宋" w:eastAsia="仿宋" w:hAnsi="仿宋" w:cs="仿宋" w:hint="eastAsia"/>
                <w:sz w:val="24"/>
              </w:rPr>
              <w:t>、文秘类、档案类等相关专业。</w:t>
            </w:r>
          </w:p>
          <w:p w:rsidR="00646962" w:rsidRDefault="00646962" w:rsidP="00956EB8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3.优先录用条件：3年及以上企业档案、工程档案管理经验。</w:t>
            </w:r>
          </w:p>
        </w:tc>
        <w:tc>
          <w:tcPr>
            <w:tcW w:w="648" w:type="dxa"/>
            <w:vMerge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1827"/>
          <w:jc w:val="center"/>
        </w:trPr>
        <w:tc>
          <w:tcPr>
            <w:tcW w:w="600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75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Merge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36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综合管理岗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jc w:val="center"/>
              <w:rPr>
                <w:rFonts w:ascii="仿宋" w:eastAsia="仿宋" w:hAnsi="仿宋" w:cs="仿宋" w:hint="eastAsia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1.学历要求：专科及以上学历。</w:t>
            </w:r>
          </w:p>
          <w:p w:rsidR="00646962" w:rsidRDefault="00646962" w:rsidP="00956EB8">
            <w:pPr>
              <w:tabs>
                <w:tab w:val="left" w:pos="420"/>
              </w:tabs>
              <w:ind w:rightChars="21" w:right="44"/>
              <w:jc w:val="left"/>
              <w:rPr>
                <w:rFonts w:ascii="仿宋" w:eastAsia="仿宋" w:hAnsi="仿宋" w:cs="仿宋"/>
                <w:color w:val="FF0000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2.专业要求：行政管理类、企业管理类、文秘类、经济类、工商管理类等相关专业。</w:t>
            </w:r>
          </w:p>
        </w:tc>
        <w:tc>
          <w:tcPr>
            <w:tcW w:w="648" w:type="dxa"/>
            <w:vMerge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6962" w:rsidTr="00956EB8">
        <w:trPr>
          <w:trHeight w:val="540"/>
          <w:jc w:val="center"/>
        </w:trPr>
        <w:tc>
          <w:tcPr>
            <w:tcW w:w="2747" w:type="dxa"/>
            <w:gridSpan w:val="4"/>
            <w:vAlign w:val="center"/>
          </w:tcPr>
          <w:p w:rsidR="00646962" w:rsidRDefault="00646962" w:rsidP="00956EB8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合计</w:t>
            </w:r>
          </w:p>
        </w:tc>
        <w:tc>
          <w:tcPr>
            <w:tcW w:w="893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</w:rPr>
              <w:t>39人</w:t>
            </w:r>
          </w:p>
        </w:tc>
        <w:tc>
          <w:tcPr>
            <w:tcW w:w="5983" w:type="dxa"/>
            <w:vAlign w:val="center"/>
          </w:tcPr>
          <w:p w:rsidR="00646962" w:rsidRDefault="00646962" w:rsidP="00956EB8">
            <w:pPr>
              <w:spacing w:line="280" w:lineRule="exact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648" w:type="dxa"/>
            <w:vAlign w:val="center"/>
          </w:tcPr>
          <w:p w:rsidR="00646962" w:rsidRDefault="00646962" w:rsidP="00956EB8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</w:tr>
    </w:tbl>
    <w:p w:rsidR="00646962" w:rsidRDefault="00646962" w:rsidP="00646962">
      <w:pPr>
        <w:pStyle w:val="HTML"/>
        <w:shd w:val="clear" w:color="auto" w:fill="FFFFFF"/>
        <w:tabs>
          <w:tab w:val="clear" w:pos="8244"/>
        </w:tabs>
        <w:spacing w:before="107" w:after="107" w:line="312" w:lineRule="atLeast"/>
        <w:ind w:leftChars="-400" w:left="-840" w:rightChars="-444" w:right="-932"/>
        <w:rPr>
          <w:rFonts w:eastAsia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</w:rPr>
        <w:t>备注：所称同等专业水平是指从事工程建设领域相关工作，具有中级职称并取得</w:t>
      </w:r>
      <w:hyperlink r:id="rId7" w:tgtFrame="_blank" w:history="1">
        <w:r>
          <w:rPr>
            <w:rFonts w:ascii="仿宋" w:eastAsia="仿宋" w:hAnsi="仿宋" w:cs="仿宋" w:hint="eastAsia"/>
            <w:b/>
          </w:rPr>
          <w:t>注册建筑师</w:t>
        </w:r>
      </w:hyperlink>
      <w:r>
        <w:rPr>
          <w:rFonts w:ascii="仿宋" w:eastAsia="仿宋" w:hAnsi="仿宋" w:cs="仿宋" w:hint="eastAsia"/>
          <w:b/>
          <w:color w:val="000000"/>
        </w:rPr>
        <w:t>、注册结构师、</w:t>
      </w:r>
      <w:hyperlink r:id="rId8" w:tgtFrame="_blank" w:history="1">
        <w:r>
          <w:rPr>
            <w:rFonts w:ascii="仿宋" w:eastAsia="仿宋" w:hAnsi="仿宋" w:cs="仿宋" w:hint="eastAsia"/>
            <w:b/>
            <w:color w:val="000000"/>
          </w:rPr>
          <w:t>注册造价师</w:t>
        </w:r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9" w:tgtFrame="_blank" w:history="1">
        <w:r>
          <w:rPr>
            <w:rFonts w:ascii="仿宋" w:eastAsia="仿宋" w:hAnsi="仿宋" w:cs="仿宋" w:hint="eastAsia"/>
            <w:b/>
            <w:color w:val="000000"/>
          </w:rPr>
          <w:t>注册建造师</w:t>
        </w:r>
      </w:hyperlink>
      <w:r>
        <w:rPr>
          <w:rFonts w:ascii="仿宋" w:eastAsia="仿宋" w:hAnsi="仿宋" w:cs="仿宋" w:hint="eastAsia"/>
          <w:b/>
          <w:color w:val="000000"/>
        </w:rPr>
        <w:t>、</w:t>
      </w:r>
      <w:hyperlink r:id="rId10" w:tgtFrame="_blank" w:history="1">
        <w:r>
          <w:rPr>
            <w:rFonts w:ascii="仿宋" w:eastAsia="仿宋" w:hAnsi="仿宋" w:cs="仿宋" w:hint="eastAsia"/>
            <w:b/>
            <w:color w:val="000000"/>
          </w:rPr>
          <w:t>注册岩土工程师</w:t>
        </w:r>
      </w:hyperlink>
      <w:r>
        <w:rPr>
          <w:rFonts w:ascii="仿宋" w:eastAsia="仿宋" w:hAnsi="仿宋" w:cs="仿宋" w:hint="eastAsia"/>
          <w:b/>
          <w:color w:val="000000"/>
        </w:rPr>
        <w:t>等执业资格。</w:t>
      </w:r>
    </w:p>
    <w:p w:rsidR="00B771FF" w:rsidRPr="00646962" w:rsidRDefault="00B771FF">
      <w:bookmarkStart w:id="0" w:name="_GoBack"/>
      <w:bookmarkEnd w:id="0"/>
    </w:p>
    <w:sectPr w:rsidR="00B771FF" w:rsidRPr="00646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77" w:rsidRDefault="00D64877" w:rsidP="00646962">
      <w:r>
        <w:separator/>
      </w:r>
    </w:p>
  </w:endnote>
  <w:endnote w:type="continuationSeparator" w:id="0">
    <w:p w:rsidR="00D64877" w:rsidRDefault="00D64877" w:rsidP="0064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77" w:rsidRDefault="00D64877" w:rsidP="00646962">
      <w:r>
        <w:separator/>
      </w:r>
    </w:p>
  </w:footnote>
  <w:footnote w:type="continuationSeparator" w:id="0">
    <w:p w:rsidR="00D64877" w:rsidRDefault="00D64877" w:rsidP="00646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82"/>
    <w:rsid w:val="00646962"/>
    <w:rsid w:val="00B771FF"/>
    <w:rsid w:val="00D64877"/>
    <w:rsid w:val="00E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62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646962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646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646962"/>
    <w:rPr>
      <w:rFonts w:ascii="Courier New" w:eastAsia="宋体" w:hAnsi="Courier New" w:cs="Courier New"/>
      <w:sz w:val="20"/>
      <w:szCs w:val="20"/>
    </w:rPr>
  </w:style>
  <w:style w:type="paragraph" w:customStyle="1" w:styleId="11">
    <w:name w:val="列出段落11"/>
    <w:basedOn w:val="a"/>
    <w:uiPriority w:val="34"/>
    <w:qFormat/>
    <w:rsid w:val="0064696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9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962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sid w:val="00646962"/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qFormat/>
    <w:rsid w:val="006469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646962"/>
    <w:rPr>
      <w:rFonts w:ascii="Courier New" w:eastAsia="宋体" w:hAnsi="Courier New" w:cs="Courier New"/>
      <w:sz w:val="20"/>
      <w:szCs w:val="20"/>
    </w:rPr>
  </w:style>
  <w:style w:type="paragraph" w:customStyle="1" w:styleId="11">
    <w:name w:val="列出段落11"/>
    <w:basedOn w:val="a"/>
    <w:uiPriority w:val="34"/>
    <w:qFormat/>
    <w:rsid w:val="00646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6%B3%A8%E5%86%8C%E9%80%A0%E4%BB%B7%E5%B8%88&amp;tn=44039180_cpr&amp;fenlei=mv6quAkxTZn0IZRqIHckPjm4nH00T1Ydn1mYnWFBmWR4mWPbuj6Y0ZwV5Hcvrjm3rH6sPfKWUMw85HfYnjn4nH6sgvPsT6KdThsqpZwYTjCEQLGCpyw9Uz4Bmy-bIi4WUvYETgN-TLwGUv3EnWcYrHmsPH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6%B3%A8%E5%86%8C%E5%BB%BA%E7%AD%91%E5%B8%88&amp;tn=44039180_cpr&amp;fenlei=mv6quAkxTZn0IZRqIHckPjm4nH00T1Ydn1mYnWFBmWR4mWPbuj6Y0ZwV5Hcvrjm3rH6sPfKWUMw85HfYnjn4nH6sgvPsT6KdThsqpZwYTjCEQLGCpyw9Uz4Bmy-bIi4WUvYETgN-TLwGUv3EnWcYrHmsPH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aidu.com/s?wd=%E6%B3%A8%E5%86%8C%E5%B2%A9%E5%9C%9F%E5%B7%A5%E7%A8%8B%E5%B8%88&amp;tn=44039180_cpr&amp;fenlei=mv6quAkxTZn0IZRqIHckPjm4nH00T1Ydn1mYnWFBmWR4mWPbuj6Y0ZwV5Hcvrjm3rH6sPfKWUMw85HfYnjn4nH6sgvPsT6KdThsqpZwYTjCEQLGCpyw9Uz4Bmy-bIi4WUvYETgN-TLwGUv3EnWcYrHmsPH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idu.com/s?wd=%E6%B3%A8%E5%86%8C%E5%BB%BA%E9%80%A0%E5%B8%88&amp;tn=44039180_cpr&amp;fenlei=mv6quAkxTZn0IZRqIHckPjm4nH00T1Ydn1mYnWFBmWR4mWPbuj6Y0ZwV5Hcvrjm3rH6sPfKWUMw85HfYnjn4nH6sgvPsT6KdThsqpZwYTjCEQLGCpyw9Uz4Bmy-bIi4WUvYETgN-TLwGUv3EnWcYrHmsPH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2018-06-05T05:25:00Z</dcterms:created>
  <dcterms:modified xsi:type="dcterms:W3CDTF">2018-06-05T05:25:00Z</dcterms:modified>
</cp:coreProperties>
</file>