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Style w:val="6"/>
          <w:rFonts w:ascii="Tahoma" w:hAnsi="Tahoma" w:cs="Tahoma"/>
          <w:bCs/>
          <w:color w:val="333333"/>
          <w:sz w:val="36"/>
          <w:szCs w:val="36"/>
          <w:shd w:val="clear" w:color="auto" w:fill="FFFFFF"/>
        </w:rPr>
      </w:pPr>
      <w:bookmarkStart w:id="0" w:name="_GoBack"/>
      <w:bookmarkEnd w:id="0"/>
      <w:r>
        <w:rPr>
          <w:rFonts w:ascii="Tahoma" w:hAnsi="Tahoma" w:cs="Tahoma"/>
          <w:b/>
          <w:bCs/>
          <w:color w:val="333333"/>
          <w:kern w:val="0"/>
          <w:sz w:val="36"/>
          <w:szCs w:val="36"/>
          <w:shd w:val="clear" w:color="auto" w:fill="FFFFFF"/>
        </w:rPr>
        <w:t>云南省信息产业投资集团有限公司</w:t>
      </w:r>
      <w:r>
        <w:rPr>
          <w:rFonts w:hint="eastAsia" w:ascii="Tahoma" w:hAnsi="Tahoma" w:cs="Tahoma"/>
          <w:b/>
          <w:bCs/>
          <w:color w:val="333333"/>
          <w:kern w:val="0"/>
          <w:sz w:val="36"/>
          <w:szCs w:val="36"/>
          <w:shd w:val="clear" w:color="auto" w:fill="FFFFFF"/>
        </w:rPr>
        <w:t>及其</w:t>
      </w:r>
      <w:r>
        <w:rPr>
          <w:rFonts w:ascii="Tahoma" w:hAnsi="Tahoma" w:cs="Tahoma"/>
          <w:b/>
          <w:bCs/>
          <w:color w:val="333333"/>
          <w:kern w:val="0"/>
          <w:sz w:val="36"/>
          <w:szCs w:val="36"/>
          <w:shd w:val="clear" w:color="auto" w:fill="FFFFFF"/>
        </w:rPr>
        <w:t>控股公司</w:t>
      </w:r>
      <w:r>
        <w:rPr>
          <w:rStyle w:val="6"/>
          <w:rFonts w:hint="eastAsia" w:ascii="Tahoma" w:hAnsi="Tahoma" w:cs="Tahoma"/>
          <w:bCs/>
          <w:color w:val="333333"/>
          <w:sz w:val="36"/>
          <w:szCs w:val="36"/>
          <w:shd w:val="clear" w:color="auto" w:fill="FFFFFF"/>
        </w:rPr>
        <w:t>简介</w:t>
      </w:r>
    </w:p>
    <w:p>
      <w:pPr>
        <w:spacing w:line="360" w:lineRule="auto"/>
        <w:rPr>
          <w:rStyle w:val="6"/>
          <w:rFonts w:ascii="Tahoma" w:hAnsi="Tahoma" w:cs="Tahoma"/>
          <w:bCs/>
          <w:color w:val="333333"/>
          <w:sz w:val="36"/>
          <w:szCs w:val="36"/>
          <w:shd w:val="clear" w:color="auto" w:fill="FFFFFF"/>
        </w:rPr>
      </w:pPr>
    </w:p>
    <w:p>
      <w:pPr>
        <w:spacing w:line="360" w:lineRule="auto"/>
        <w:rPr>
          <w:rStyle w:val="6"/>
          <w:rFonts w:ascii="宋体" w:hAnsi="宋体" w:cs="宋体"/>
          <w:bCs/>
          <w:color w:val="333333"/>
          <w:sz w:val="24"/>
          <w:shd w:val="clear" w:color="auto" w:fill="FFFFFF"/>
        </w:rPr>
      </w:pPr>
      <w:r>
        <w:rPr>
          <w:rStyle w:val="6"/>
          <w:rFonts w:hint="eastAsia" w:ascii="宋体" w:hAnsi="宋体" w:cs="宋体"/>
          <w:bCs/>
          <w:color w:val="333333"/>
          <w:sz w:val="24"/>
          <w:shd w:val="clear" w:color="auto" w:fill="FFFFFF"/>
        </w:rPr>
        <w:t>一、云南省信息产业投资集团有限公司</w:t>
      </w:r>
    </w:p>
    <w:p>
      <w:pPr>
        <w:spacing w:line="360" w:lineRule="auto"/>
        <w:ind w:firstLine="525" w:firstLineChars="250"/>
        <w:rPr>
          <w:rStyle w:val="6"/>
          <w:rFonts w:ascii="宋体" w:hAnsi="宋体" w:cs="宋体"/>
          <w:b w:val="0"/>
          <w:color w:val="333333"/>
          <w:szCs w:val="21"/>
          <w:shd w:val="clear" w:color="auto" w:fill="FFFFFF"/>
        </w:rPr>
      </w:pPr>
      <w:r>
        <w:rPr>
          <w:rStyle w:val="6"/>
          <w:rFonts w:hint="eastAsia" w:ascii="宋体" w:hAnsi="宋体" w:cs="宋体"/>
          <w:b w:val="0"/>
          <w:color w:val="333333"/>
          <w:szCs w:val="21"/>
          <w:shd w:val="clear" w:color="auto" w:fill="FFFFFF"/>
        </w:rPr>
        <w:t xml:space="preserve">云南省数字经济产业投资集团（以下简称“云投数产集团”）前身为云南省信息产业投资有限公司，是云南省投资控股集团有限公司（以下简称“云投集团”）的全资子公司，于2016年1月经云南省政府批准成立，是云南省信息产业发展和信息化建设的投资主体和承载平台，公司注册资本金30亿元。公司现已更名为云南省信息产业投资集团有限公司，云南省数字经济产业投资集团现正在更名中。 </w:t>
      </w:r>
    </w:p>
    <w:p>
      <w:pPr>
        <w:spacing w:line="360" w:lineRule="auto"/>
        <w:ind w:firstLine="420" w:firstLineChars="200"/>
        <w:rPr>
          <w:rStyle w:val="6"/>
          <w:rFonts w:ascii="宋体" w:hAnsi="宋体" w:cs="宋体"/>
          <w:b w:val="0"/>
          <w:color w:val="333333"/>
          <w:szCs w:val="21"/>
          <w:shd w:val="clear" w:color="auto" w:fill="FFFFFF"/>
        </w:rPr>
      </w:pPr>
      <w:r>
        <w:rPr>
          <w:rStyle w:val="6"/>
          <w:rFonts w:hint="eastAsia" w:ascii="宋体" w:hAnsi="宋体" w:cs="宋体"/>
          <w:b w:val="0"/>
          <w:color w:val="333333"/>
          <w:szCs w:val="21"/>
          <w:shd w:val="clear" w:color="auto" w:fill="FFFFFF"/>
        </w:rPr>
        <w:t>云投数产集团自成立以来，主动顺应数字经济发展趋势，围绕我省 “数字云南”总体布局，聚焦云投集团“金融控股 融信贯产”战略目标，布局发展云计算、大数据、区块链等新兴前沿技术及应用，积极构建云南边疆民族地区数字经济产业体系。建设云上云•云南省信息化中心，夯实数字经济基础设施；参与“一部手机游云南”，助力打造成“数字云南”名牌；承接云南省党建云项目，引领“互联网+党建”迈入“云时代”；制作云南省1:2000高分辨率地图，率先在全国实现“全省一幅图”统一制作、应用、运营和管理；规划建设数字经济产业示范园，促进数字产业、资源汇聚。</w:t>
      </w:r>
    </w:p>
    <w:p>
      <w:pPr>
        <w:spacing w:line="360" w:lineRule="auto"/>
        <w:rPr>
          <w:rStyle w:val="6"/>
          <w:rFonts w:ascii="宋体" w:hAnsi="宋体" w:cs="宋体"/>
          <w:b w:val="0"/>
          <w:color w:val="333333"/>
          <w:szCs w:val="21"/>
          <w:shd w:val="clear" w:color="auto" w:fill="FFFFFF"/>
        </w:rPr>
      </w:pPr>
      <w:r>
        <w:rPr>
          <w:rStyle w:val="6"/>
          <w:rFonts w:hint="eastAsia" w:ascii="宋体" w:hAnsi="宋体" w:cs="宋体"/>
          <w:b w:val="0"/>
          <w:color w:val="333333"/>
          <w:szCs w:val="21"/>
          <w:shd w:val="clear" w:color="auto" w:fill="FFFFFF"/>
        </w:rPr>
        <w:t>未来，云投数产将以强烈的历史责任感抢抓数字经济机遇，以资源数字化、数字产业化、产业数字化为主线，构建云南数字经济核心总部支撑体系的“产业平台、基础底座、核心引擎”，即：按照构建具有我省特色的“1+1+X”省级国资监管和企业发展新模式的要求，打造云南省数字经济产业的专业产业投资平台；提供产业园区服务，云计算、云存储、云安全等一体化云服务，构建云南省数字经济产业的基础底座；推动全省各行业产业数字化，成为推动数字经济产业发展的核心引擎。为云南打造数字经济、数字技术的试验场、聚集区贡献云投力量！</w:t>
      </w:r>
    </w:p>
    <w:p>
      <w:pPr>
        <w:numPr>
          <w:ilvl w:val="0"/>
          <w:numId w:val="1"/>
        </w:numPr>
        <w:spacing w:line="360" w:lineRule="auto"/>
        <w:jc w:val="left"/>
        <w:rPr>
          <w:rStyle w:val="6"/>
          <w:rFonts w:ascii="宋体" w:hAnsi="宋体" w:cs="宋体"/>
          <w:bCs/>
          <w:color w:val="333333"/>
          <w:sz w:val="24"/>
          <w:shd w:val="clear" w:color="auto" w:fill="FFFFFF"/>
        </w:rPr>
      </w:pPr>
      <w:r>
        <w:rPr>
          <w:rStyle w:val="6"/>
          <w:rFonts w:hint="eastAsia" w:ascii="宋体" w:hAnsi="宋体" w:cs="宋体"/>
          <w:bCs/>
          <w:color w:val="333333"/>
          <w:sz w:val="24"/>
          <w:shd w:val="clear" w:color="auto" w:fill="FFFFFF"/>
        </w:rPr>
        <w:t>云南旅务通科技有限公司</w:t>
      </w:r>
    </w:p>
    <w:p>
      <w:pPr>
        <w:spacing w:line="360" w:lineRule="auto"/>
        <w:ind w:firstLine="420" w:firstLineChars="200"/>
        <w:jc w:val="left"/>
        <w:rPr>
          <w:rStyle w:val="6"/>
          <w:rFonts w:ascii="宋体" w:hAnsi="宋体" w:cs="宋体"/>
          <w:bCs/>
          <w:color w:val="333333"/>
          <w:szCs w:val="21"/>
          <w:shd w:val="clear" w:color="auto" w:fill="FFFFFF"/>
        </w:rPr>
      </w:pPr>
      <w:r>
        <w:rPr>
          <w:rFonts w:hint="eastAsia" w:ascii="宋体" w:hAnsi="宋体" w:cs="宋体"/>
          <w:color w:val="191F25"/>
          <w:szCs w:val="21"/>
          <w:shd w:val="clear" w:color="auto" w:fill="FFFFFF"/>
        </w:rPr>
        <w:t>云南旅务通科技有限公司是云南最早致力于构建全域旅游互联网生态体系的公司。作为云南省旅游数字经济的排头兵，依托于云南优质旅游资源，以打造旅游数字经济生态圈为目标，以智慧旅游为契机，通过与区块链试验区、一部手机游云南、全省一体化的大数据中心体系、智慧城市、数字化医疗、智能制造等内容深度融合，充分贯彻云投集团“融信贯产”的战略方针，构建具有云南特色的数字经济生态体系。</w:t>
      </w:r>
      <w:r>
        <w:rPr>
          <w:rFonts w:hint="eastAsia" w:ascii="宋体" w:hAnsi="宋体" w:cs="宋体"/>
          <w:color w:val="191F25"/>
          <w:szCs w:val="21"/>
          <w:shd w:val="clear" w:color="auto" w:fill="FFFFFF"/>
        </w:rPr>
        <w:br w:type="textWrapping"/>
      </w:r>
      <w:r>
        <w:rPr>
          <w:rFonts w:hint="eastAsia" w:ascii="宋体" w:hAnsi="宋体" w:cs="宋体"/>
          <w:color w:val="191F25"/>
          <w:szCs w:val="21"/>
          <w:shd w:val="clear" w:color="auto" w:fill="FFFFFF"/>
        </w:rPr>
        <w:t>  公司充分发挥自身在云南省昆明、大理、香格里拉、保山、石林等多地运营多年积累的丰富经验和超过2000家的旅行社及100多家OTA及大型企业集团会员体系，面向全省推进智慧旅游、数字旅游项目。通过数字景区、智慧服务等项目，利用旅游行业范围广阔的特性，以旅游为契机逐步推动智慧城市、数字城镇等更广阔项目的投建与运营。</w:t>
      </w:r>
      <w:r>
        <w:rPr>
          <w:rFonts w:hint="eastAsia" w:ascii="宋体" w:hAnsi="宋体" w:cs="宋体"/>
          <w:color w:val="191F25"/>
          <w:szCs w:val="21"/>
          <w:shd w:val="clear" w:color="auto" w:fill="FFFFFF"/>
        </w:rPr>
        <w:br w:type="textWrapping"/>
      </w:r>
      <w:r>
        <w:rPr>
          <w:rFonts w:hint="eastAsia" w:ascii="宋体" w:hAnsi="宋体" w:cs="宋体"/>
          <w:color w:val="191F25"/>
          <w:szCs w:val="21"/>
          <w:shd w:val="clear" w:color="auto" w:fill="FFFFFF"/>
        </w:rPr>
        <w:t>   “专业、高效、融合、共赢”和公司一直以来的发展理念。以专业、高效的团队，通过DT、大数据、区块链等先进技术手段，融合实体商业和旅游协同联动，集金融服务、信息资源、大数据支持为一体，实现新型共赢的旅游互联网生态架构，推动全省旅游数字经济的跨越发展。充分融合大数据中心体系、智慧城市等数字经济体系，打破产业边界，数字化融合多行业、多区域，构建全域内的“数字经济生态圈”。</w:t>
      </w:r>
    </w:p>
    <w:p>
      <w:pPr>
        <w:spacing w:line="360" w:lineRule="auto"/>
        <w:jc w:val="left"/>
        <w:rPr>
          <w:rStyle w:val="6"/>
          <w:rFonts w:ascii="宋体" w:hAnsi="宋体" w:cs="宋体"/>
          <w:bCs/>
          <w:color w:val="333333"/>
          <w:szCs w:val="21"/>
          <w:shd w:val="clear" w:color="auto" w:fill="FFFFFF"/>
        </w:rPr>
      </w:pPr>
    </w:p>
    <w:p>
      <w:pPr>
        <w:spacing w:line="360" w:lineRule="auto"/>
        <w:jc w:val="left"/>
        <w:rPr>
          <w:rStyle w:val="6"/>
          <w:rFonts w:ascii="宋体" w:hAnsi="宋体" w:cs="宋体"/>
          <w:bCs/>
          <w:color w:val="333333"/>
          <w:sz w:val="24"/>
          <w:shd w:val="clear" w:color="auto" w:fill="FFFFFF"/>
        </w:rPr>
      </w:pPr>
      <w:r>
        <w:rPr>
          <w:rStyle w:val="6"/>
          <w:rFonts w:hint="eastAsia" w:ascii="宋体" w:hAnsi="宋体" w:cs="宋体"/>
          <w:bCs/>
          <w:color w:val="333333"/>
          <w:sz w:val="24"/>
          <w:shd w:val="clear" w:color="auto" w:fill="FFFFFF"/>
        </w:rPr>
        <w:t>三、云南云上云信息化有限公司</w:t>
      </w:r>
    </w:p>
    <w:p>
      <w:pPr>
        <w:spacing w:line="360" w:lineRule="auto"/>
        <w:ind w:firstLine="420" w:firstLineChars="200"/>
        <w:jc w:val="left"/>
        <w:rPr>
          <w:rStyle w:val="6"/>
          <w:rFonts w:ascii="宋体" w:hAnsi="宋体" w:cs="宋体"/>
          <w:b w:val="0"/>
          <w:color w:val="333333"/>
          <w:szCs w:val="21"/>
          <w:shd w:val="clear" w:color="auto" w:fill="FFFFFF"/>
        </w:rPr>
      </w:pPr>
      <w:r>
        <w:rPr>
          <w:rStyle w:val="6"/>
          <w:rFonts w:hint="eastAsia" w:ascii="宋体" w:hAnsi="宋体" w:cs="宋体"/>
          <w:b w:val="0"/>
          <w:color w:val="333333"/>
          <w:szCs w:val="21"/>
          <w:shd w:val="clear" w:color="auto" w:fill="FFFFFF"/>
        </w:rPr>
        <w:t>云南云上云信息化有限公司（以下简称：云上云公司）成立于2016年4月，注册资金25000万，由云投信产独资成立，负责开展实施云上云·云南省信息化中心（首期）项目的建设、实施、管理和运营工作，旨在打造面向云南省各级政务部门、企业和个人提供科学化电子政务服务、精准化社会治理服务、普惠化民生服务、创新型产业发展服务的综合服务运营中心，为政府有效提供基础数据交换、存储、大数据分析及数据应用服务，以及为解决复杂问题、提升现代化治理能力和科学决策能力提供重要数据支撑。</w:t>
      </w:r>
    </w:p>
    <w:p>
      <w:pPr>
        <w:spacing w:line="360" w:lineRule="auto"/>
        <w:ind w:firstLine="420" w:firstLineChars="200"/>
        <w:jc w:val="left"/>
        <w:rPr>
          <w:rStyle w:val="6"/>
          <w:rFonts w:ascii="宋体" w:hAnsi="宋体" w:cs="宋体"/>
          <w:b w:val="0"/>
          <w:color w:val="333333"/>
          <w:szCs w:val="21"/>
          <w:shd w:val="clear" w:color="auto" w:fill="FFFFFF"/>
        </w:rPr>
      </w:pPr>
      <w:r>
        <w:rPr>
          <w:rStyle w:val="6"/>
          <w:rFonts w:hint="eastAsia" w:ascii="宋体" w:hAnsi="宋体" w:cs="宋体"/>
          <w:b w:val="0"/>
          <w:color w:val="333333"/>
          <w:szCs w:val="21"/>
          <w:shd w:val="clear" w:color="auto" w:fill="FFFFFF"/>
        </w:rPr>
        <w:t>云上云公司当前主要负责云上云·云南省信息化中心（首期）项目（以下简称：项目）的建设工作，项目总投资22.44亿元，包括省政务外网云计算大数据中心、省政务专网统一公共数据中心、省行业大数据中心和“两亚丝路”大数据中心。项目总面积约为13万平方米，项目选址位于昆明呈贡信息产业园区，用地115亩。项目建成后预计配置服务器7204个机架，约8万台服务器。</w:t>
      </w:r>
    </w:p>
    <w:p>
      <w:pPr>
        <w:spacing w:line="360" w:lineRule="auto"/>
        <w:ind w:firstLine="420" w:firstLineChars="200"/>
        <w:jc w:val="left"/>
        <w:rPr>
          <w:rStyle w:val="6"/>
          <w:rFonts w:ascii="宋体" w:hAnsi="宋体" w:cs="宋体"/>
          <w:b w:val="0"/>
          <w:color w:val="333333"/>
          <w:szCs w:val="21"/>
          <w:shd w:val="clear" w:color="auto" w:fill="FFFFFF"/>
        </w:rPr>
      </w:pPr>
      <w:r>
        <w:rPr>
          <w:rStyle w:val="6"/>
          <w:rFonts w:hint="eastAsia" w:ascii="宋体" w:hAnsi="宋体" w:cs="宋体"/>
          <w:b w:val="0"/>
          <w:color w:val="333333"/>
          <w:szCs w:val="21"/>
          <w:shd w:val="clear" w:color="auto" w:fill="FFFFFF"/>
        </w:rPr>
        <w:t>在省委组织部的大力支持下，公司首先承接了云南省党建云项目的建设工作，经过各方的共同努力，党建云项目于2018年1月10日由省委副书记李秀领，省委常委、组织部部长李小三，副省长董华共同开通运行，这标志着云南省“互联网+党建”工作迈入“云时代”。</w:t>
      </w:r>
    </w:p>
    <w:p>
      <w:pPr>
        <w:spacing w:line="360" w:lineRule="auto"/>
        <w:ind w:firstLine="420" w:firstLineChars="200"/>
        <w:jc w:val="left"/>
        <w:rPr>
          <w:rStyle w:val="6"/>
          <w:rFonts w:ascii="宋体" w:hAnsi="宋体" w:cs="宋体"/>
          <w:b w:val="0"/>
          <w:color w:val="333333"/>
          <w:szCs w:val="21"/>
          <w:shd w:val="clear" w:color="auto" w:fill="FFFFFF"/>
        </w:rPr>
      </w:pPr>
      <w:r>
        <w:rPr>
          <w:rStyle w:val="6"/>
          <w:rFonts w:hint="eastAsia" w:ascii="宋体" w:hAnsi="宋体" w:cs="宋体"/>
          <w:b w:val="0"/>
          <w:color w:val="333333"/>
          <w:szCs w:val="21"/>
          <w:shd w:val="clear" w:color="auto" w:fill="FFFFFF"/>
        </w:rPr>
        <w:t>在今后的发展中，云上云公司将建立全省统一的政务数据中心，完成政务信息资源的梳理和汇聚，并通过政务信息资源的交换、共享、分析和挖掘，面向全省开展政务大数据支撑和服务，为云南省政务信息中心提供优质的技术基础设施和所需的运维服务。公司将配备多级专业人员进行专业运维，切实做好云南省电子政务运维服务，在保障电子政务系统可靠性的基础上，有效节约运维服务成本。另外，公司将在数据级灾备、应用级灾备的基础上逐步建立一个拥有最高级别容灾能力的灾备中心，提高信息安全和系统容灾能力。</w:t>
      </w:r>
    </w:p>
    <w:p>
      <w:pPr>
        <w:spacing w:line="360" w:lineRule="auto"/>
        <w:ind w:firstLine="420" w:firstLineChars="200"/>
        <w:jc w:val="left"/>
        <w:rPr>
          <w:rStyle w:val="6"/>
          <w:rFonts w:ascii="宋体" w:hAnsi="宋体" w:cs="宋体"/>
          <w:b w:val="0"/>
          <w:color w:val="333333"/>
          <w:szCs w:val="21"/>
          <w:shd w:val="clear" w:color="auto" w:fill="FFFFFF"/>
        </w:rPr>
      </w:pPr>
    </w:p>
    <w:p>
      <w:pPr>
        <w:spacing w:line="360" w:lineRule="auto"/>
        <w:jc w:val="left"/>
        <w:rPr>
          <w:rStyle w:val="6"/>
          <w:rFonts w:ascii="宋体" w:hAnsi="宋体" w:cs="宋体"/>
          <w:bCs/>
          <w:color w:val="333333"/>
          <w:sz w:val="24"/>
          <w:shd w:val="clear" w:color="auto" w:fill="FFFFFF"/>
        </w:rPr>
      </w:pPr>
      <w:r>
        <w:rPr>
          <w:rStyle w:val="6"/>
          <w:rFonts w:hint="eastAsia" w:ascii="宋体" w:hAnsi="宋体" w:cs="宋体"/>
          <w:bCs/>
          <w:color w:val="333333"/>
          <w:sz w:val="24"/>
          <w:shd w:val="clear" w:color="auto" w:fill="FFFFFF"/>
        </w:rPr>
        <w:t>四、丽江市数字经济产业投资有限公司</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丽江市数字经济产业投资有限公司（以下简称“丽江数产”或“公司”）成立于2019年3月22日，注册资本为人民币1000万元。丽江数产作为云投数产旗下控股公司，依托云计算、大数据、区块链等新兴前沿技术，打造推动全市各行业产业数字化的专业运作平台。</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丽江数产经营范围主要包括开展“云计算中心”“时空大数据”“入口门户”等基础平台，和“智慧党建”“智慧政务”“智慧交通”“智慧医疗”“智慧旅游”“智慧商业”等场景运用。丽江数产在成立后，在股东的支持下积极推动资质获取工作，目前，云投集团已完成3个基础平台和6个场景运用的开发，正在试点推广运用；丽江数产将与丽江市政府围绕“智慧丽江”建设运营和数字小镇、数字产业园区打造方面开展合作。</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丽江数产作为云投集团和丽江市的纽带，将充分利用股东方优势，积极发挥施工领域协同平台作用，推动股东方业务资源整合，不断培育核心竞争力，提升自身建设综合实力，吸引一批数字企业、基金落地，构建具有活力和发展潜力的丽江数字产业生态体系，形成丽江鲜明特色的数字经济比较优势，共同引领丽江乃至云南数字经济走上蓬勃发展之路。</w:t>
      </w:r>
    </w:p>
    <w:p>
      <w:pPr>
        <w:spacing w:line="360" w:lineRule="auto"/>
        <w:ind w:firstLine="420" w:firstLineChars="200"/>
        <w:jc w:val="left"/>
        <w:rPr>
          <w:rStyle w:val="6"/>
          <w:rFonts w:ascii="宋体" w:hAnsi="宋体" w:cs="宋体"/>
          <w:b w:val="0"/>
          <w:color w:val="333333"/>
          <w:szCs w:val="21"/>
          <w:shd w:val="clear" w:color="auto" w:fill="FFFFFF"/>
        </w:rPr>
      </w:pPr>
    </w:p>
    <w:p>
      <w:pPr>
        <w:spacing w:line="360" w:lineRule="auto"/>
        <w:jc w:val="left"/>
        <w:rPr>
          <w:rStyle w:val="6"/>
          <w:rFonts w:ascii="宋体" w:hAnsi="宋体" w:cs="宋体"/>
          <w:bCs/>
          <w:color w:val="333333"/>
          <w:sz w:val="24"/>
          <w:shd w:val="clear" w:color="auto" w:fill="FFFFFF"/>
        </w:rPr>
      </w:pPr>
      <w:r>
        <w:rPr>
          <w:rStyle w:val="6"/>
          <w:rFonts w:hint="eastAsia" w:ascii="宋体" w:hAnsi="宋体" w:cs="宋体"/>
          <w:bCs/>
          <w:color w:val="333333"/>
          <w:sz w:val="24"/>
          <w:shd w:val="clear" w:color="auto" w:fill="FFFFFF"/>
        </w:rPr>
        <w:t>五、云南彩云大数据产业发展有限公司</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云南彩云大数据产业发展有限公司成立于2016年8月，注册资金1亿元，由云投信产（控股方）和九次方大数据信息集团有限公司（参股方）共同出资组建，</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云南彩云大数据产业发展有限公司，定位为立足云南、面向西南、辐射两亚的大数据资产运营商，推进云南省大数据产业发展，为政府机构、科研单位、企业提供数据交易和数据服务、大数据开放平台建设服务、大数据平台管道建设服务、政府大数据交换平台建设服务、大数据相关技术咨询与服务、数据处理与存储业务、大数据平台运营、大数据产业链运营、大数据产业融合等业务。</w:t>
      </w:r>
    </w:p>
    <w:p>
      <w:pPr>
        <w:spacing w:line="360" w:lineRule="auto"/>
        <w:ind w:firstLine="420" w:firstLineChars="200"/>
        <w:rPr>
          <w:rFonts w:asciiTheme="minorEastAsia" w:hAnsiTheme="minorEastAsia" w:eastAsiaTheme="minorEastAsia" w:cstheme="minorEastAsia"/>
          <w:szCs w:val="21"/>
        </w:rPr>
      </w:pPr>
    </w:p>
    <w:p>
      <w:pPr>
        <w:spacing w:line="360" w:lineRule="auto"/>
        <w:jc w:val="left"/>
        <w:rPr>
          <w:rStyle w:val="6"/>
          <w:rFonts w:ascii="宋体" w:hAnsi="宋体" w:cs="宋体"/>
          <w:bCs/>
          <w:color w:val="333333"/>
          <w:sz w:val="24"/>
          <w:shd w:val="clear" w:color="auto" w:fill="FFFFFF"/>
        </w:rPr>
      </w:pPr>
      <w:r>
        <w:rPr>
          <w:rStyle w:val="6"/>
          <w:rFonts w:hint="eastAsia" w:ascii="宋体" w:hAnsi="宋体" w:cs="宋体"/>
          <w:bCs/>
          <w:color w:val="333333"/>
          <w:sz w:val="24"/>
          <w:shd w:val="clear" w:color="auto" w:fill="FFFFFF"/>
        </w:rPr>
        <w:t>六、云南云岭群工信息技术有限公司</w:t>
      </w:r>
    </w:p>
    <w:p>
      <w:pPr>
        <w:adjustRightInd w:val="0"/>
        <w:snapToGrid w:val="0"/>
        <w:spacing w:line="560" w:lineRule="exact"/>
        <w:ind w:firstLine="420" w:firstLineChars="200"/>
        <w:rPr>
          <w:rFonts w:ascii="宋体" w:hAnsi="宋体" w:cs="宋体"/>
          <w:bCs/>
        </w:rPr>
      </w:pPr>
      <w:r>
        <w:rPr>
          <w:rFonts w:hint="eastAsia" w:ascii="宋体" w:hAnsi="宋体" w:cs="宋体"/>
          <w:bCs/>
        </w:rPr>
        <w:t>云南云岭群工信息技术有限公司成立宗旨在于积极贯彻落实中央、全总的重要精神，紧紧围绕国家、省委省政府及云投集团战略部署及要求，推进互联网信息技术在工会的广泛应用和融合发展。公司股东方包括：云南时代风采杂志社、云南省信息产业投资集团有限公司、重庆固守大数据有限公司、重庆固守立言科技有限公司、云南红岭云科技股份有限公司。</w:t>
      </w:r>
    </w:p>
    <w:p>
      <w:pPr>
        <w:adjustRightInd w:val="0"/>
        <w:snapToGrid w:val="0"/>
        <w:spacing w:line="560" w:lineRule="exact"/>
        <w:ind w:firstLine="420" w:firstLineChars="200"/>
        <w:rPr>
          <w:rFonts w:ascii="宋体" w:hAnsi="宋体" w:cs="宋体"/>
          <w:bCs/>
        </w:rPr>
      </w:pPr>
      <w:r>
        <w:rPr>
          <w:rFonts w:hint="eastAsia" w:ascii="宋体" w:hAnsi="宋体" w:cs="宋体"/>
          <w:bCs/>
        </w:rPr>
        <w:t>公司定位为云南省“互联网+工会”平台运营商，围绕工会改革工作开展业务。按照全国总工会、云南省总工会对于工会网上工作的要求，针对</w:t>
      </w:r>
      <w:r>
        <w:rPr>
          <w:rFonts w:ascii="宋体" w:hAnsi="宋体" w:cs="宋体"/>
          <w:bCs/>
        </w:rPr>
        <w:t>工会性质</w:t>
      </w:r>
      <w:r>
        <w:rPr>
          <w:rFonts w:hint="eastAsia" w:ascii="宋体" w:hAnsi="宋体" w:cs="宋体"/>
          <w:bCs/>
        </w:rPr>
        <w:t>与特点</w:t>
      </w:r>
      <w:r>
        <w:rPr>
          <w:rFonts w:ascii="宋体" w:hAnsi="宋体" w:cs="宋体"/>
          <w:bCs/>
        </w:rPr>
        <w:t>，充分依托</w:t>
      </w:r>
      <w:r>
        <w:rPr>
          <w:rFonts w:hint="eastAsia" w:ascii="宋体" w:hAnsi="宋体" w:cs="宋体"/>
          <w:bCs/>
        </w:rPr>
        <w:t>股东方</w:t>
      </w:r>
      <w:r>
        <w:rPr>
          <w:rFonts w:ascii="宋体" w:hAnsi="宋体" w:cs="宋体"/>
          <w:bCs/>
        </w:rPr>
        <w:t>资源</w:t>
      </w:r>
      <w:r>
        <w:rPr>
          <w:rFonts w:hint="eastAsia" w:ascii="宋体" w:hAnsi="宋体" w:cs="宋体"/>
          <w:bCs/>
        </w:rPr>
        <w:t>、</w:t>
      </w:r>
      <w:r>
        <w:rPr>
          <w:rFonts w:ascii="宋体" w:hAnsi="宋体" w:cs="宋体"/>
          <w:bCs/>
        </w:rPr>
        <w:t>技术</w:t>
      </w:r>
      <w:r>
        <w:rPr>
          <w:rFonts w:hint="eastAsia" w:ascii="宋体" w:hAnsi="宋体" w:cs="宋体"/>
          <w:bCs/>
        </w:rPr>
        <w:t>、经验</w:t>
      </w:r>
      <w:r>
        <w:rPr>
          <w:rFonts w:ascii="宋体" w:hAnsi="宋体" w:cs="宋体"/>
          <w:bCs/>
        </w:rPr>
        <w:t>优势，</w:t>
      </w:r>
      <w:r>
        <w:rPr>
          <w:rFonts w:hint="eastAsia" w:ascii="宋体" w:hAnsi="宋体" w:cs="宋体"/>
          <w:bCs/>
        </w:rPr>
        <w:t>为各级工会组织提供全面定制化技术开发、运营推广、平台运维、惠工福利等服务，建设功能全面深入、党建先锋引领、线上线下结合的具有云南特色的工会组织与会员服务系统。</w:t>
      </w:r>
    </w:p>
    <w:p>
      <w:pPr>
        <w:adjustRightInd w:val="0"/>
        <w:snapToGrid w:val="0"/>
        <w:spacing w:line="560" w:lineRule="exact"/>
        <w:ind w:firstLine="420" w:firstLineChars="200"/>
        <w:rPr>
          <w:rFonts w:hint="eastAsia" w:ascii="宋体" w:hAnsi="宋体" w:cs="宋体"/>
          <w:bCs/>
        </w:rPr>
      </w:pPr>
    </w:p>
    <w:p>
      <w:pPr>
        <w:spacing w:line="360" w:lineRule="auto"/>
        <w:rPr>
          <w:rStyle w:val="6"/>
          <w:rFonts w:ascii="宋体" w:hAnsi="宋体" w:cs="宋体"/>
          <w:b w:val="0"/>
          <w:bCs/>
          <w:sz w:val="24"/>
          <w:shd w:val="clear" w:color="auto" w:fill="FFFFFF"/>
        </w:rPr>
      </w:pPr>
      <w:r>
        <w:rPr>
          <w:rFonts w:hint="eastAsia" w:ascii="宋体" w:hAnsi="宋体" w:cs="宋体"/>
          <w:b/>
          <w:kern w:val="0"/>
          <w:sz w:val="24"/>
        </w:rPr>
        <w:t>七、云南北斗高分地理信息科技有限公司</w:t>
      </w:r>
    </w:p>
    <w:p>
      <w:pPr>
        <w:spacing w:line="360" w:lineRule="auto"/>
        <w:ind w:firstLine="420" w:firstLineChars="200"/>
        <w:rPr>
          <w:rFonts w:ascii="宋体" w:hAnsi="宋体" w:cs="宋体"/>
          <w:bCs/>
        </w:rPr>
      </w:pPr>
      <w:r>
        <w:rPr>
          <w:rFonts w:hint="eastAsia" w:ascii="宋体" w:hAnsi="宋体" w:cs="宋体"/>
          <w:bCs/>
        </w:rPr>
        <w:t>云南北斗高分地理信息科技有限公司创立于2016年，由云南省信息产业投资集团有限公司和云南北斗卫星导航平台有限公司共同出资组建。公司是国家高新技术企业、云南省军民融合产业“十三五”重点项目第一批企业、云南省国有控股混合所有制开展员工持股首批试点企业。公司荣获2018年中国地理信息产业优秀工程两项金奖及一项银奖，2018年云南服务企业50强。</w:t>
      </w:r>
    </w:p>
    <w:p>
      <w:pPr>
        <w:spacing w:line="360" w:lineRule="auto"/>
        <w:ind w:firstLine="420" w:firstLineChars="200"/>
        <w:rPr>
          <w:rFonts w:ascii="宋体" w:hAnsi="宋体" w:cs="宋体"/>
          <w:bCs/>
        </w:rPr>
      </w:pPr>
      <w:r>
        <w:rPr>
          <w:rFonts w:hint="eastAsia" w:ascii="宋体" w:hAnsi="宋体" w:cs="宋体"/>
          <w:bCs/>
        </w:rPr>
        <w:t>公司投资、航拍和制作全省1:2000影像工作底图，搭建工作底图运营和管理平台；为我省相关行业应用领域提供基础设施体系；基于统一的高精度地图开展“应急防灾”、“精准农业”、“交通运输”、“智慧城市”、“智慧旅游”等各项重点应用，夯实产业发展基础，提升产业持续发展能力。</w:t>
      </w:r>
    </w:p>
    <w:p>
      <w:pPr>
        <w:spacing w:line="360" w:lineRule="auto"/>
        <w:ind w:firstLine="420" w:firstLineChars="200"/>
        <w:rPr>
          <w:rFonts w:ascii="宋体" w:hAnsi="宋体" w:cs="宋体"/>
          <w:bCs/>
        </w:rPr>
      </w:pPr>
      <w:r>
        <w:rPr>
          <w:rFonts w:hint="eastAsia" w:ascii="宋体" w:hAnsi="宋体" w:cs="宋体"/>
          <w:bCs/>
        </w:rPr>
        <w:t>公司顺应国家以信息化带动工业化发展的政策导向，把握云南省农村土地经营权登记颁证工作关键时点，立足于全省农村土地经营权登记颁证工作底图制作和管理平台建设，加快推进全省农村土地经营权登记确权工作的同时，依托公司具有的核心资源优势，建设和完善全省地理位置基础数据库；加大对全省各行业地理位置信息应用领域的投资与开发，创新地理信息位置服务与商业模式，培育高精度底图综合应用能力，形成自主、特色、优势、创新产业体系及发展模式，构筑云南经济社会发展新动力。</w:t>
      </w:r>
    </w:p>
    <w:sectPr>
      <w:pgSz w:w="11906" w:h="16838"/>
      <w:pgMar w:top="283" w:right="454" w:bottom="283" w:left="45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ont-weight : 400">
    <w:altName w:val="Segoe Print"/>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4757DB"/>
    <w:multiLevelType w:val="singleLevel"/>
    <w:tmpl w:val="FF4757D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6A5F80"/>
    <w:rsid w:val="001134F3"/>
    <w:rsid w:val="001A2466"/>
    <w:rsid w:val="003A1686"/>
    <w:rsid w:val="004F4297"/>
    <w:rsid w:val="006270F3"/>
    <w:rsid w:val="006A70CA"/>
    <w:rsid w:val="007C2DE6"/>
    <w:rsid w:val="00886946"/>
    <w:rsid w:val="008E2AD9"/>
    <w:rsid w:val="00937F11"/>
    <w:rsid w:val="0094207E"/>
    <w:rsid w:val="009C10F3"/>
    <w:rsid w:val="00A4184B"/>
    <w:rsid w:val="00B84C90"/>
    <w:rsid w:val="00BA4CC1"/>
    <w:rsid w:val="00BD5307"/>
    <w:rsid w:val="00C07060"/>
    <w:rsid w:val="00CF4A32"/>
    <w:rsid w:val="00DC3594"/>
    <w:rsid w:val="00F14D50"/>
    <w:rsid w:val="1D8A5765"/>
    <w:rsid w:val="21311E51"/>
    <w:rsid w:val="2CA87516"/>
    <w:rsid w:val="444C205A"/>
    <w:rsid w:val="49ED4D12"/>
    <w:rsid w:val="4CED15A9"/>
    <w:rsid w:val="50D8593A"/>
    <w:rsid w:val="516A5F80"/>
    <w:rsid w:val="52C06285"/>
    <w:rsid w:val="54F41C95"/>
    <w:rsid w:val="5A6C1437"/>
    <w:rsid w:val="659F7554"/>
    <w:rsid w:val="688C7159"/>
    <w:rsid w:val="77022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3"/>
    <w:qFormat/>
    <w:uiPriority w:val="0"/>
    <w:pPr>
      <w:tabs>
        <w:tab w:val="center" w:pos="4153"/>
        <w:tab w:val="right" w:pos="8306"/>
      </w:tabs>
      <w:snapToGrid w:val="0"/>
      <w:jc w:val="left"/>
    </w:pPr>
    <w:rPr>
      <w:sz w:val="18"/>
      <w:szCs w:val="18"/>
    </w:rPr>
  </w:style>
  <w:style w:type="paragraph" w:styleId="3">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styleId="6">
    <w:name w:val="Strong"/>
    <w:basedOn w:val="5"/>
    <w:qFormat/>
    <w:uiPriority w:val="0"/>
    <w:rPr>
      <w:b/>
    </w:rPr>
  </w:style>
  <w:style w:type="character" w:styleId="7">
    <w:name w:val="FollowedHyperlink"/>
    <w:basedOn w:val="5"/>
    <w:qFormat/>
    <w:uiPriority w:val="0"/>
    <w:rPr>
      <w:color w:val="800080"/>
      <w:u w:val="single"/>
    </w:rPr>
  </w:style>
  <w:style w:type="character" w:styleId="8">
    <w:name w:val="Hyperlink"/>
    <w:basedOn w:val="5"/>
    <w:qFormat/>
    <w:uiPriority w:val="0"/>
    <w:rPr>
      <w:color w:val="0000FF"/>
      <w:u w:val="single"/>
    </w:rPr>
  </w:style>
  <w:style w:type="character" w:customStyle="1" w:styleId="10">
    <w:name w:val="font121"/>
    <w:basedOn w:val="5"/>
    <w:qFormat/>
    <w:uiPriority w:val="0"/>
    <w:rPr>
      <w:rFonts w:ascii="font-weight : 400" w:hAnsi="font-weight : 400" w:eastAsia="font-weight : 400" w:cs="font-weight : 400"/>
      <w:color w:val="000000"/>
      <w:sz w:val="22"/>
      <w:szCs w:val="22"/>
      <w:u w:val="none"/>
    </w:rPr>
  </w:style>
  <w:style w:type="character" w:customStyle="1" w:styleId="11">
    <w:name w:val="font01"/>
    <w:basedOn w:val="5"/>
    <w:qFormat/>
    <w:uiPriority w:val="0"/>
    <w:rPr>
      <w:rFonts w:hint="eastAsia" w:ascii="宋体" w:hAnsi="宋体" w:eastAsia="宋体" w:cs="宋体"/>
      <w:color w:val="000000"/>
      <w:sz w:val="22"/>
      <w:szCs w:val="22"/>
      <w:u w:val="none"/>
    </w:rPr>
  </w:style>
  <w:style w:type="character" w:customStyle="1" w:styleId="12">
    <w:name w:val="页眉 Char"/>
    <w:basedOn w:val="5"/>
    <w:link w:val="3"/>
    <w:qFormat/>
    <w:uiPriority w:val="0"/>
    <w:rPr>
      <w:rFonts w:ascii="Calibri" w:hAnsi="Calibri"/>
      <w:kern w:val="2"/>
      <w:sz w:val="18"/>
      <w:szCs w:val="18"/>
    </w:rPr>
  </w:style>
  <w:style w:type="character" w:customStyle="1" w:styleId="13">
    <w:name w:val="页脚 Char"/>
    <w:basedOn w:val="5"/>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551</Words>
  <Characters>3143</Characters>
  <Lines>26</Lines>
  <Paragraphs>7</Paragraphs>
  <TotalTime>41</TotalTime>
  <ScaleCrop>false</ScaleCrop>
  <LinksUpToDate>false</LinksUpToDate>
  <CharactersWithSpaces>3687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2019-05-22T14:50:00Z</dcterms:created>
  <dc:creator>诗酒茶</dc:creator>
  <cp:lastModifiedBy>公子柒月</cp:lastModifiedBy>
  <dcterms:modified xsi:type="dcterms:W3CDTF">2019-06-18T02:00:56Z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RubyTemplateID" linkTarget="0">
    <vt:lpwstr>6</vt:lpwstr>
  </property>
</Properties>
</file>