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1B" w:rsidRPr="000E2039" w:rsidRDefault="00273B1B" w:rsidP="00273B1B">
      <w:pPr>
        <w:jc w:val="left"/>
        <w:rPr>
          <w:rFonts w:asciiTheme="minorEastAsia" w:hAnsiTheme="minorEastAsia"/>
          <w:sz w:val="32"/>
          <w:szCs w:val="32"/>
        </w:rPr>
      </w:pPr>
      <w:r w:rsidRPr="000E2039">
        <w:rPr>
          <w:rFonts w:asciiTheme="minorEastAsia" w:hAnsiTheme="minorEastAsia" w:hint="eastAsia"/>
          <w:sz w:val="32"/>
          <w:szCs w:val="32"/>
        </w:rPr>
        <w:t>附件</w:t>
      </w:r>
    </w:p>
    <w:p w:rsidR="00273B1B" w:rsidRDefault="00273B1B" w:rsidP="00273B1B">
      <w:pPr>
        <w:jc w:val="center"/>
        <w:rPr>
          <w:rFonts w:asciiTheme="minorEastAsia" w:hAnsiTheme="minorEastAsia" w:cs="Times New Roman"/>
          <w:b/>
          <w:sz w:val="44"/>
          <w:szCs w:val="44"/>
        </w:rPr>
      </w:pPr>
      <w:r>
        <w:rPr>
          <w:rFonts w:asciiTheme="minorEastAsia" w:hAnsiTheme="minorEastAsia" w:hint="eastAsia"/>
          <w:b/>
          <w:sz w:val="44"/>
          <w:szCs w:val="44"/>
        </w:rPr>
        <w:t>2016年高校毕业生</w:t>
      </w:r>
      <w:r w:rsidRPr="001E5034">
        <w:rPr>
          <w:rFonts w:asciiTheme="minorEastAsia" w:hAnsiTheme="minorEastAsia" w:hint="eastAsia"/>
          <w:b/>
          <w:sz w:val="44"/>
          <w:szCs w:val="44"/>
        </w:rPr>
        <w:t>公开招聘岗位条件一览表</w:t>
      </w:r>
    </w:p>
    <w:p w:rsidR="00273B1B" w:rsidRPr="00C51E02" w:rsidRDefault="00273B1B" w:rsidP="00273B1B">
      <w:pPr>
        <w:jc w:val="center"/>
        <w:rPr>
          <w:rFonts w:asciiTheme="minorEastAsia" w:hAnsiTheme="minorEastAsia" w:cs="Times New Roman"/>
          <w:b/>
          <w:sz w:val="44"/>
          <w:szCs w:val="44"/>
        </w:rPr>
      </w:pPr>
    </w:p>
    <w:p w:rsidR="00273B1B" w:rsidRDefault="00273B1B" w:rsidP="00273B1B">
      <w:pPr>
        <w:jc w:val="left"/>
        <w:rPr>
          <w:rFonts w:ascii="宋体" w:eastAsia="宋体" w:hAnsi="宋体" w:cs="Times New Roman"/>
          <w:b/>
          <w:sz w:val="36"/>
          <w:szCs w:val="36"/>
        </w:rPr>
      </w:pPr>
      <w:r>
        <w:rPr>
          <w:rFonts w:ascii="宋体" w:eastAsia="宋体" w:hAnsi="宋体" w:cs="Times New Roman" w:hint="eastAsia"/>
          <w:b/>
          <w:sz w:val="36"/>
          <w:szCs w:val="36"/>
        </w:rPr>
        <w:t>1</w:t>
      </w:r>
      <w:r w:rsidRPr="004E7374">
        <w:rPr>
          <w:rFonts w:ascii="宋体" w:eastAsia="宋体" w:hAnsi="宋体" w:cs="Times New Roman" w:hint="eastAsia"/>
          <w:b/>
          <w:sz w:val="36"/>
          <w:szCs w:val="36"/>
        </w:rPr>
        <w:t>、技术部</w:t>
      </w:r>
    </w:p>
    <w:tbl>
      <w:tblPr>
        <w:tblW w:w="14046" w:type="dxa"/>
        <w:tblInd w:w="96" w:type="dxa"/>
        <w:tblLook w:val="04A0"/>
      </w:tblPr>
      <w:tblGrid>
        <w:gridCol w:w="540"/>
        <w:gridCol w:w="1032"/>
        <w:gridCol w:w="708"/>
        <w:gridCol w:w="1115"/>
        <w:gridCol w:w="1295"/>
        <w:gridCol w:w="709"/>
        <w:gridCol w:w="850"/>
        <w:gridCol w:w="7797"/>
      </w:tblGrid>
      <w:tr w:rsidR="00273B1B" w:rsidRPr="00C462FD" w:rsidTr="00DE77D5">
        <w:trPr>
          <w:trHeight w:val="8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序号</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岗位</w:t>
            </w:r>
          </w:p>
          <w:p w:rsidR="00273B1B" w:rsidRPr="00C462FD"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招聘人数</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学历/</w:t>
            </w:r>
          </w:p>
          <w:p w:rsidR="00273B1B" w:rsidRPr="00C462FD"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学位</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所学</w:t>
            </w:r>
          </w:p>
          <w:p w:rsidR="00273B1B" w:rsidRPr="00C462FD"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专业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政治面貌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户籍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岗位职责</w:t>
            </w:r>
            <w:r>
              <w:rPr>
                <w:rFonts w:ascii="宋体" w:eastAsia="宋体" w:hAnsi="宋体" w:cs="宋体" w:hint="eastAsia"/>
                <w:b/>
                <w:bCs/>
                <w:color w:val="000000"/>
                <w:kern w:val="0"/>
                <w:sz w:val="24"/>
                <w:szCs w:val="24"/>
              </w:rPr>
              <w:t>简述</w:t>
            </w:r>
          </w:p>
        </w:tc>
      </w:tr>
      <w:tr w:rsidR="00273B1B" w:rsidRPr="00C462FD" w:rsidTr="00DE77D5">
        <w:trPr>
          <w:trHeight w:val="178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color w:val="000000"/>
                <w:kern w:val="0"/>
                <w:sz w:val="24"/>
                <w:szCs w:val="24"/>
              </w:rPr>
            </w:pPr>
            <w:r w:rsidRPr="00C462FD">
              <w:rPr>
                <w:rFonts w:ascii="宋体" w:eastAsia="宋体" w:hAnsi="宋体" w:cs="宋体" w:hint="eastAsia"/>
                <w:color w:val="000000"/>
                <w:kern w:val="0"/>
                <w:sz w:val="24"/>
                <w:szCs w:val="24"/>
              </w:rPr>
              <w:t>1</w:t>
            </w:r>
          </w:p>
        </w:tc>
        <w:tc>
          <w:tcPr>
            <w:tcW w:w="1032" w:type="dxa"/>
            <w:tcBorders>
              <w:top w:val="nil"/>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color w:val="000000"/>
                <w:kern w:val="0"/>
                <w:sz w:val="24"/>
                <w:szCs w:val="24"/>
              </w:rPr>
            </w:pPr>
            <w:r w:rsidRPr="00C462FD">
              <w:rPr>
                <w:rFonts w:ascii="宋体" w:eastAsia="宋体" w:hAnsi="宋体" w:cs="宋体" w:hint="eastAsia"/>
                <w:color w:val="000000"/>
                <w:kern w:val="0"/>
                <w:sz w:val="24"/>
                <w:szCs w:val="24"/>
              </w:rPr>
              <w:t>技术</w:t>
            </w:r>
            <w:r w:rsidRPr="00C462FD">
              <w:rPr>
                <w:rFonts w:ascii="宋体" w:eastAsia="宋体" w:hAnsi="宋体" w:cs="宋体" w:hint="eastAsia"/>
                <w:color w:val="000000"/>
                <w:kern w:val="0"/>
                <w:sz w:val="24"/>
                <w:szCs w:val="24"/>
              </w:rPr>
              <w:br/>
              <w:t>管理岗</w:t>
            </w:r>
          </w:p>
        </w:tc>
        <w:tc>
          <w:tcPr>
            <w:tcW w:w="708" w:type="dxa"/>
            <w:tcBorders>
              <w:top w:val="nil"/>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color w:val="000000"/>
                <w:kern w:val="0"/>
                <w:sz w:val="24"/>
                <w:szCs w:val="24"/>
              </w:rPr>
            </w:pPr>
            <w:r w:rsidRPr="00C462FD">
              <w:rPr>
                <w:rFonts w:ascii="宋体" w:eastAsia="宋体" w:hAnsi="宋体" w:cs="宋体" w:hint="eastAsia"/>
                <w:color w:val="000000"/>
                <w:kern w:val="0"/>
                <w:sz w:val="24"/>
                <w:szCs w:val="24"/>
              </w:rPr>
              <w:t>3</w:t>
            </w:r>
          </w:p>
        </w:tc>
        <w:tc>
          <w:tcPr>
            <w:tcW w:w="1115" w:type="dxa"/>
            <w:tcBorders>
              <w:top w:val="nil"/>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color w:val="000000"/>
                <w:kern w:val="0"/>
                <w:sz w:val="24"/>
                <w:szCs w:val="24"/>
              </w:rPr>
            </w:pPr>
            <w:r w:rsidRPr="00C462FD">
              <w:rPr>
                <w:rFonts w:ascii="宋体" w:eastAsia="宋体" w:hAnsi="宋体" w:cs="宋体" w:hint="eastAsia"/>
                <w:color w:val="000000"/>
                <w:kern w:val="0"/>
                <w:sz w:val="24"/>
                <w:szCs w:val="24"/>
              </w:rPr>
              <w:t>研究生/硕士</w:t>
            </w:r>
          </w:p>
        </w:tc>
        <w:tc>
          <w:tcPr>
            <w:tcW w:w="1295" w:type="dxa"/>
            <w:tcBorders>
              <w:top w:val="nil"/>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通信工程、计算机科学与技术及相关专业</w:t>
            </w:r>
          </w:p>
        </w:tc>
        <w:tc>
          <w:tcPr>
            <w:tcW w:w="709" w:type="dxa"/>
            <w:tcBorders>
              <w:top w:val="nil"/>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color w:val="000000"/>
                <w:kern w:val="0"/>
                <w:sz w:val="24"/>
                <w:szCs w:val="24"/>
              </w:rPr>
            </w:pPr>
            <w:r w:rsidRPr="00C462FD">
              <w:rPr>
                <w:rFonts w:ascii="宋体" w:eastAsia="宋体" w:hAnsi="宋体" w:cs="宋体" w:hint="eastAsia"/>
                <w:color w:val="000000"/>
                <w:kern w:val="0"/>
                <w:sz w:val="24"/>
                <w:szCs w:val="24"/>
              </w:rPr>
              <w:t>不限</w:t>
            </w:r>
          </w:p>
        </w:tc>
        <w:tc>
          <w:tcPr>
            <w:tcW w:w="850" w:type="dxa"/>
            <w:tcBorders>
              <w:top w:val="nil"/>
              <w:left w:val="nil"/>
              <w:bottom w:val="single" w:sz="4" w:space="0" w:color="auto"/>
              <w:right w:val="single" w:sz="4" w:space="0" w:color="auto"/>
            </w:tcBorders>
            <w:shd w:val="clear" w:color="auto" w:fill="auto"/>
            <w:vAlign w:val="center"/>
            <w:hideMark/>
          </w:tcPr>
          <w:p w:rsidR="00273B1B" w:rsidRPr="00C462FD" w:rsidRDefault="00273B1B" w:rsidP="00DE77D5">
            <w:pPr>
              <w:widowControl/>
              <w:jc w:val="center"/>
              <w:rPr>
                <w:rFonts w:ascii="宋体" w:eastAsia="宋体" w:hAnsi="宋体" w:cs="宋体"/>
                <w:color w:val="000000"/>
                <w:kern w:val="0"/>
                <w:sz w:val="24"/>
                <w:szCs w:val="24"/>
              </w:rPr>
            </w:pPr>
            <w:r w:rsidRPr="00C462FD">
              <w:rPr>
                <w:rFonts w:ascii="宋体" w:eastAsia="宋体" w:hAnsi="宋体" w:cs="宋体" w:hint="eastAsia"/>
                <w:color w:val="000000"/>
                <w:kern w:val="0"/>
                <w:sz w:val="24"/>
                <w:szCs w:val="24"/>
              </w:rPr>
              <w:t>北京</w:t>
            </w:r>
          </w:p>
        </w:tc>
        <w:tc>
          <w:tcPr>
            <w:tcW w:w="7797" w:type="dxa"/>
            <w:tcBorders>
              <w:top w:val="nil"/>
              <w:left w:val="single" w:sz="4" w:space="0" w:color="auto"/>
              <w:bottom w:val="single" w:sz="4" w:space="0" w:color="auto"/>
              <w:right w:val="single" w:sz="4" w:space="0" w:color="auto"/>
            </w:tcBorders>
            <w:shd w:val="clear" w:color="000000" w:fill="FFFFFF"/>
            <w:vAlign w:val="center"/>
            <w:hideMark/>
          </w:tcPr>
          <w:p w:rsidR="00273B1B" w:rsidRPr="00034D63" w:rsidRDefault="00273B1B" w:rsidP="00DE77D5">
            <w:pPr>
              <w:widowControl/>
              <w:jc w:val="center"/>
              <w:rPr>
                <w:rFonts w:ascii="宋体" w:eastAsia="宋体" w:hAnsi="宋体" w:cs="宋体"/>
                <w:color w:val="000000"/>
                <w:kern w:val="0"/>
                <w:sz w:val="24"/>
                <w:szCs w:val="24"/>
              </w:rPr>
            </w:pPr>
            <w:r w:rsidRPr="003805AD">
              <w:rPr>
                <w:rFonts w:ascii="宋体" w:eastAsia="宋体" w:hAnsi="宋体" w:cs="宋体" w:hint="eastAsia"/>
                <w:color w:val="000000"/>
                <w:kern w:val="0"/>
                <w:sz w:val="24"/>
                <w:szCs w:val="24"/>
              </w:rPr>
              <w:t>具体</w:t>
            </w:r>
            <w:r w:rsidRPr="003805AD">
              <w:rPr>
                <w:rFonts w:ascii="宋体" w:eastAsia="宋体" w:hAnsi="宋体" w:cs="宋体"/>
                <w:color w:val="000000"/>
                <w:kern w:val="0"/>
                <w:sz w:val="24"/>
                <w:szCs w:val="24"/>
              </w:rPr>
              <w:t>参与研究制定大型信息网络</w:t>
            </w:r>
            <w:r w:rsidRPr="003805AD">
              <w:rPr>
                <w:rFonts w:ascii="宋体" w:eastAsia="宋体" w:hAnsi="宋体" w:cs="宋体" w:hint="eastAsia"/>
                <w:color w:val="000000"/>
                <w:kern w:val="0"/>
                <w:sz w:val="24"/>
                <w:szCs w:val="24"/>
              </w:rPr>
              <w:t>、</w:t>
            </w:r>
            <w:r w:rsidRPr="003805AD">
              <w:rPr>
                <w:rFonts w:ascii="宋体" w:eastAsia="宋体" w:hAnsi="宋体" w:cs="宋体"/>
                <w:color w:val="000000"/>
                <w:kern w:val="0"/>
                <w:sz w:val="24"/>
                <w:szCs w:val="24"/>
              </w:rPr>
              <w:t>应用系统相关技术</w:t>
            </w:r>
            <w:r>
              <w:rPr>
                <w:rFonts w:ascii="宋体" w:eastAsia="宋体" w:hAnsi="宋体" w:cs="宋体" w:hint="eastAsia"/>
                <w:color w:val="000000"/>
                <w:kern w:val="0"/>
                <w:sz w:val="24"/>
                <w:szCs w:val="24"/>
              </w:rPr>
              <w:t>标准</w:t>
            </w:r>
            <w:r w:rsidRPr="003805AD">
              <w:rPr>
                <w:rFonts w:ascii="宋体" w:eastAsia="宋体" w:hAnsi="宋体" w:cs="宋体" w:hint="eastAsia"/>
                <w:color w:val="000000"/>
                <w:kern w:val="0"/>
                <w:sz w:val="24"/>
                <w:szCs w:val="24"/>
              </w:rPr>
              <w:t>和</w:t>
            </w:r>
            <w:r w:rsidRPr="003805AD">
              <w:rPr>
                <w:rFonts w:ascii="宋体" w:eastAsia="宋体" w:hAnsi="宋体" w:cs="宋体"/>
                <w:color w:val="000000"/>
                <w:kern w:val="0"/>
                <w:sz w:val="24"/>
                <w:szCs w:val="24"/>
              </w:rPr>
              <w:t>产品选型</w:t>
            </w:r>
          </w:p>
        </w:tc>
      </w:tr>
    </w:tbl>
    <w:p w:rsidR="00273B1B" w:rsidRDefault="00273B1B" w:rsidP="00273B1B">
      <w:pPr>
        <w:jc w:val="left"/>
        <w:rPr>
          <w:rFonts w:asciiTheme="minorEastAsia" w:hAnsiTheme="minorEastAsia" w:cs="Times New Roman"/>
          <w:b/>
          <w:sz w:val="36"/>
          <w:szCs w:val="36"/>
        </w:rPr>
      </w:pPr>
    </w:p>
    <w:p w:rsidR="00273B1B" w:rsidRDefault="00273B1B" w:rsidP="00273B1B">
      <w:pPr>
        <w:jc w:val="left"/>
        <w:rPr>
          <w:rFonts w:asciiTheme="minorEastAsia" w:hAnsiTheme="minorEastAsia" w:cs="Times New Roman"/>
          <w:b/>
          <w:sz w:val="36"/>
          <w:szCs w:val="36"/>
        </w:rPr>
      </w:pPr>
    </w:p>
    <w:p w:rsidR="00273B1B" w:rsidRDefault="00273B1B" w:rsidP="00273B1B">
      <w:pPr>
        <w:jc w:val="left"/>
        <w:rPr>
          <w:rFonts w:asciiTheme="minorEastAsia" w:hAnsiTheme="minorEastAsia" w:cs="Times New Roman"/>
          <w:b/>
          <w:sz w:val="36"/>
          <w:szCs w:val="36"/>
        </w:rPr>
      </w:pPr>
    </w:p>
    <w:p w:rsidR="00273B1B" w:rsidRDefault="00273B1B" w:rsidP="00273B1B">
      <w:pPr>
        <w:jc w:val="left"/>
        <w:rPr>
          <w:rFonts w:asciiTheme="minorEastAsia" w:hAnsiTheme="minorEastAsia" w:cs="Times New Roman"/>
          <w:b/>
          <w:sz w:val="36"/>
          <w:szCs w:val="36"/>
        </w:rPr>
      </w:pPr>
    </w:p>
    <w:p w:rsidR="00273B1B" w:rsidRDefault="00273B1B" w:rsidP="00273B1B">
      <w:pPr>
        <w:jc w:val="left"/>
        <w:rPr>
          <w:rFonts w:asciiTheme="minorEastAsia" w:hAnsiTheme="minorEastAsia" w:cs="Times New Roman"/>
          <w:b/>
          <w:sz w:val="36"/>
          <w:szCs w:val="36"/>
        </w:rPr>
      </w:pPr>
    </w:p>
    <w:p w:rsidR="00273B1B" w:rsidRDefault="00273B1B" w:rsidP="00273B1B">
      <w:pPr>
        <w:jc w:val="left"/>
        <w:rPr>
          <w:rFonts w:asciiTheme="minorEastAsia" w:hAnsiTheme="minorEastAsia" w:cs="Times New Roman"/>
          <w:b/>
          <w:sz w:val="36"/>
          <w:szCs w:val="36"/>
        </w:rPr>
      </w:pPr>
      <w:r>
        <w:rPr>
          <w:rFonts w:asciiTheme="minorEastAsia" w:hAnsiTheme="minorEastAsia" w:cs="Times New Roman" w:hint="eastAsia"/>
          <w:b/>
          <w:sz w:val="36"/>
          <w:szCs w:val="36"/>
        </w:rPr>
        <w:lastRenderedPageBreak/>
        <w:t>2</w:t>
      </w:r>
      <w:r w:rsidRPr="00720F59">
        <w:rPr>
          <w:rFonts w:asciiTheme="minorEastAsia" w:hAnsiTheme="minorEastAsia" w:cs="Times New Roman" w:hint="eastAsia"/>
          <w:b/>
          <w:sz w:val="36"/>
          <w:szCs w:val="36"/>
        </w:rPr>
        <w:t>、</w:t>
      </w:r>
      <w:r>
        <w:rPr>
          <w:rFonts w:asciiTheme="minorEastAsia" w:hAnsiTheme="minorEastAsia" w:cs="Times New Roman" w:hint="eastAsia"/>
          <w:b/>
          <w:sz w:val="36"/>
          <w:szCs w:val="36"/>
        </w:rPr>
        <w:t>业务</w:t>
      </w:r>
      <w:r w:rsidRPr="00720F59">
        <w:rPr>
          <w:rFonts w:asciiTheme="minorEastAsia" w:hAnsiTheme="minorEastAsia" w:cs="Times New Roman" w:hint="eastAsia"/>
          <w:b/>
          <w:sz w:val="36"/>
          <w:szCs w:val="36"/>
        </w:rPr>
        <w:t>部</w:t>
      </w:r>
    </w:p>
    <w:tbl>
      <w:tblPr>
        <w:tblW w:w="14054" w:type="dxa"/>
        <w:tblInd w:w="88" w:type="dxa"/>
        <w:tblLayout w:type="fixed"/>
        <w:tblLook w:val="04A0"/>
      </w:tblPr>
      <w:tblGrid>
        <w:gridCol w:w="587"/>
        <w:gridCol w:w="993"/>
        <w:gridCol w:w="708"/>
        <w:gridCol w:w="1134"/>
        <w:gridCol w:w="1276"/>
        <w:gridCol w:w="709"/>
        <w:gridCol w:w="850"/>
        <w:gridCol w:w="7797"/>
      </w:tblGrid>
      <w:tr w:rsidR="00273B1B" w:rsidRPr="00335F0F" w:rsidTr="00DE77D5">
        <w:trPr>
          <w:trHeight w:val="90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335F0F" w:rsidRDefault="00273B1B" w:rsidP="00DE77D5">
            <w:pPr>
              <w:jc w:val="center"/>
              <w:rPr>
                <w:rFonts w:ascii="宋体" w:eastAsia="宋体" w:hAnsi="宋体" w:cs="宋体"/>
                <w:b/>
                <w:bCs/>
                <w:color w:val="000000"/>
                <w:sz w:val="24"/>
                <w:szCs w:val="24"/>
              </w:rPr>
            </w:pPr>
            <w:r w:rsidRPr="00335F0F">
              <w:rPr>
                <w:rFonts w:hint="eastAsia"/>
                <w:b/>
                <w:bCs/>
                <w:color w:val="000000"/>
                <w:sz w:val="24"/>
                <w:szCs w:val="24"/>
              </w:rPr>
              <w:t>序号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jc w:val="center"/>
              <w:rPr>
                <w:b/>
                <w:bCs/>
                <w:color w:val="000000"/>
                <w:sz w:val="24"/>
                <w:szCs w:val="24"/>
              </w:rPr>
            </w:pPr>
            <w:r w:rsidRPr="00335F0F">
              <w:rPr>
                <w:rFonts w:hint="eastAsia"/>
                <w:b/>
                <w:bCs/>
                <w:color w:val="000000"/>
                <w:sz w:val="24"/>
                <w:szCs w:val="24"/>
              </w:rPr>
              <w:t>岗位</w:t>
            </w:r>
          </w:p>
          <w:p w:rsidR="00273B1B" w:rsidRPr="00335F0F" w:rsidRDefault="00273B1B" w:rsidP="00DE77D5">
            <w:pPr>
              <w:jc w:val="center"/>
              <w:rPr>
                <w:rFonts w:ascii="宋体" w:eastAsia="宋体" w:hAnsi="宋体" w:cs="宋体"/>
                <w:b/>
                <w:bCs/>
                <w:color w:val="000000"/>
                <w:sz w:val="24"/>
                <w:szCs w:val="24"/>
              </w:rPr>
            </w:pPr>
            <w:r w:rsidRPr="00335F0F">
              <w:rPr>
                <w:rFonts w:hint="eastAsia"/>
                <w:b/>
                <w:bCs/>
                <w:color w:val="000000"/>
                <w:sz w:val="24"/>
                <w:szCs w:val="24"/>
              </w:rPr>
              <w:t>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73B1B" w:rsidRPr="00335F0F" w:rsidRDefault="00273B1B" w:rsidP="00DE77D5">
            <w:pPr>
              <w:jc w:val="center"/>
              <w:rPr>
                <w:rFonts w:ascii="宋体" w:eastAsia="宋体" w:hAnsi="宋体" w:cs="宋体"/>
                <w:b/>
                <w:bCs/>
                <w:color w:val="000000"/>
                <w:sz w:val="24"/>
                <w:szCs w:val="24"/>
              </w:rPr>
            </w:pPr>
            <w:r w:rsidRPr="00335F0F">
              <w:rPr>
                <w:rFonts w:hint="eastAsia"/>
                <w:b/>
                <w:bCs/>
                <w:color w:val="000000"/>
                <w:sz w:val="24"/>
                <w:szCs w:val="24"/>
              </w:rPr>
              <w:t>招聘人数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jc w:val="center"/>
              <w:rPr>
                <w:b/>
                <w:bCs/>
                <w:color w:val="000000"/>
                <w:sz w:val="24"/>
                <w:szCs w:val="24"/>
              </w:rPr>
            </w:pPr>
            <w:r w:rsidRPr="00335F0F">
              <w:rPr>
                <w:rFonts w:hint="eastAsia"/>
                <w:b/>
                <w:bCs/>
                <w:color w:val="000000"/>
                <w:sz w:val="24"/>
                <w:szCs w:val="24"/>
              </w:rPr>
              <w:t>学历</w:t>
            </w:r>
            <w:r w:rsidRPr="00335F0F">
              <w:rPr>
                <w:rFonts w:hint="eastAsia"/>
                <w:b/>
                <w:bCs/>
                <w:color w:val="000000"/>
                <w:sz w:val="24"/>
                <w:szCs w:val="24"/>
              </w:rPr>
              <w:t>/</w:t>
            </w:r>
          </w:p>
          <w:p w:rsidR="00273B1B" w:rsidRPr="00335F0F" w:rsidRDefault="00273B1B" w:rsidP="00DE77D5">
            <w:pPr>
              <w:jc w:val="center"/>
              <w:rPr>
                <w:rFonts w:ascii="宋体" w:eastAsia="宋体" w:hAnsi="宋体" w:cs="宋体"/>
                <w:b/>
                <w:bCs/>
                <w:color w:val="000000"/>
                <w:sz w:val="24"/>
                <w:szCs w:val="24"/>
              </w:rPr>
            </w:pPr>
            <w:r w:rsidRPr="00335F0F">
              <w:rPr>
                <w:rFonts w:hint="eastAsia"/>
                <w:b/>
                <w:bCs/>
                <w:color w:val="00000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jc w:val="center"/>
              <w:rPr>
                <w:b/>
                <w:bCs/>
                <w:color w:val="000000"/>
                <w:sz w:val="24"/>
                <w:szCs w:val="24"/>
              </w:rPr>
            </w:pPr>
            <w:r w:rsidRPr="00335F0F">
              <w:rPr>
                <w:rFonts w:hint="eastAsia"/>
                <w:b/>
                <w:bCs/>
                <w:color w:val="000000"/>
                <w:sz w:val="24"/>
                <w:szCs w:val="24"/>
              </w:rPr>
              <w:t>所学</w:t>
            </w:r>
          </w:p>
          <w:p w:rsidR="00273B1B" w:rsidRPr="00335F0F" w:rsidRDefault="00273B1B" w:rsidP="00DE77D5">
            <w:pPr>
              <w:jc w:val="center"/>
              <w:rPr>
                <w:rFonts w:ascii="宋体" w:eastAsia="宋体" w:hAnsi="宋体" w:cs="宋体"/>
                <w:b/>
                <w:bCs/>
                <w:color w:val="000000"/>
                <w:sz w:val="24"/>
                <w:szCs w:val="24"/>
              </w:rPr>
            </w:pPr>
            <w:r w:rsidRPr="00335F0F">
              <w:rPr>
                <w:rFonts w:hint="eastAsia"/>
                <w:b/>
                <w:bCs/>
                <w:color w:val="000000"/>
                <w:sz w:val="24"/>
                <w:szCs w:val="24"/>
              </w:rPr>
              <w:t>专业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3B1B" w:rsidRPr="00335F0F" w:rsidRDefault="00273B1B" w:rsidP="00DE77D5">
            <w:pPr>
              <w:jc w:val="center"/>
              <w:rPr>
                <w:rFonts w:ascii="宋体" w:eastAsia="宋体" w:hAnsi="宋体" w:cs="宋体"/>
                <w:b/>
                <w:bCs/>
                <w:color w:val="000000"/>
                <w:sz w:val="24"/>
                <w:szCs w:val="24"/>
              </w:rPr>
            </w:pPr>
            <w:r w:rsidRPr="00335F0F">
              <w:rPr>
                <w:rFonts w:hint="eastAsia"/>
                <w:b/>
                <w:bCs/>
                <w:color w:val="000000"/>
                <w:sz w:val="24"/>
                <w:szCs w:val="24"/>
              </w:rPr>
              <w:t>政治面貌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3B1B" w:rsidRPr="00335F0F" w:rsidRDefault="00273B1B" w:rsidP="00DE77D5">
            <w:pPr>
              <w:jc w:val="center"/>
              <w:rPr>
                <w:rFonts w:ascii="宋体" w:eastAsia="宋体" w:hAnsi="宋体" w:cs="宋体"/>
                <w:b/>
                <w:bCs/>
                <w:color w:val="000000"/>
                <w:sz w:val="24"/>
                <w:szCs w:val="24"/>
              </w:rPr>
            </w:pPr>
            <w:r w:rsidRPr="00335F0F">
              <w:rPr>
                <w:rFonts w:hint="eastAsia"/>
                <w:b/>
                <w:bCs/>
                <w:color w:val="000000"/>
                <w:sz w:val="24"/>
                <w:szCs w:val="24"/>
              </w:rPr>
              <w:t>户籍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73B1B" w:rsidRPr="00335F0F" w:rsidRDefault="00273B1B" w:rsidP="00DE77D5">
            <w:pPr>
              <w:jc w:val="center"/>
              <w:rPr>
                <w:rFonts w:ascii="宋体" w:eastAsia="宋体" w:hAnsi="宋体" w:cs="宋体"/>
                <w:b/>
                <w:bCs/>
                <w:color w:val="000000"/>
                <w:sz w:val="24"/>
                <w:szCs w:val="24"/>
              </w:rPr>
            </w:pPr>
            <w:r w:rsidRPr="00C462FD">
              <w:rPr>
                <w:rFonts w:ascii="宋体" w:eastAsia="宋体" w:hAnsi="宋体" w:cs="宋体" w:hint="eastAsia"/>
                <w:b/>
                <w:bCs/>
                <w:color w:val="000000"/>
                <w:kern w:val="0"/>
                <w:sz w:val="24"/>
                <w:szCs w:val="24"/>
              </w:rPr>
              <w:t>岗位职责</w:t>
            </w:r>
            <w:r>
              <w:rPr>
                <w:rFonts w:ascii="宋体" w:eastAsia="宋体" w:hAnsi="宋体" w:cs="宋体" w:hint="eastAsia"/>
                <w:b/>
                <w:bCs/>
                <w:color w:val="000000"/>
                <w:kern w:val="0"/>
                <w:sz w:val="24"/>
                <w:szCs w:val="24"/>
              </w:rPr>
              <w:t>简述</w:t>
            </w:r>
          </w:p>
        </w:tc>
      </w:tr>
      <w:tr w:rsidR="00273B1B" w:rsidRPr="00335F0F" w:rsidTr="00DE77D5">
        <w:trPr>
          <w:trHeight w:val="1717"/>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1</w:t>
            </w:r>
          </w:p>
        </w:tc>
        <w:tc>
          <w:tcPr>
            <w:tcW w:w="993"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技术管理岗（三网融合业务）</w:t>
            </w:r>
          </w:p>
        </w:tc>
        <w:tc>
          <w:tcPr>
            <w:tcW w:w="708"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研究生/硕士</w:t>
            </w:r>
          </w:p>
        </w:tc>
        <w:tc>
          <w:tcPr>
            <w:tcW w:w="1276"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cs="宋体" w:hint="eastAsia"/>
                <w:color w:val="000000"/>
                <w:kern w:val="0"/>
                <w:sz w:val="24"/>
                <w:szCs w:val="24"/>
              </w:rPr>
              <w:t>通信工程、计算机科学与技术及相关专业</w:t>
            </w:r>
          </w:p>
        </w:tc>
        <w:tc>
          <w:tcPr>
            <w:tcW w:w="709"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不限</w:t>
            </w:r>
          </w:p>
        </w:tc>
        <w:tc>
          <w:tcPr>
            <w:tcW w:w="850" w:type="dxa"/>
            <w:tcBorders>
              <w:top w:val="nil"/>
              <w:left w:val="nil"/>
              <w:bottom w:val="single" w:sz="4" w:space="0" w:color="auto"/>
              <w:right w:val="single" w:sz="4" w:space="0" w:color="auto"/>
            </w:tcBorders>
            <w:shd w:val="clear" w:color="auto" w:fill="auto"/>
            <w:vAlign w:val="center"/>
            <w:hideMark/>
          </w:tcPr>
          <w:p w:rsidR="00273B1B" w:rsidRPr="003805AD" w:rsidRDefault="00273B1B" w:rsidP="00DE77D5">
            <w:pPr>
              <w:jc w:val="center"/>
              <w:rPr>
                <w:rFonts w:asciiTheme="minorEastAsia" w:hAnsiTheme="minorEastAsia"/>
                <w:color w:val="000000"/>
                <w:sz w:val="24"/>
                <w:szCs w:val="24"/>
              </w:rPr>
            </w:pPr>
            <w:r w:rsidRPr="00FC11AA">
              <w:rPr>
                <w:rFonts w:asciiTheme="minorEastAsia" w:hAnsiTheme="minorEastAsia" w:hint="eastAsia"/>
                <w:color w:val="000000"/>
                <w:sz w:val="24"/>
                <w:szCs w:val="24"/>
              </w:rPr>
              <w:t>京外</w:t>
            </w:r>
          </w:p>
        </w:tc>
        <w:tc>
          <w:tcPr>
            <w:tcW w:w="7797" w:type="dxa"/>
            <w:tcBorders>
              <w:top w:val="nil"/>
              <w:left w:val="nil"/>
              <w:bottom w:val="single" w:sz="4" w:space="0" w:color="auto"/>
              <w:right w:val="single" w:sz="4" w:space="0" w:color="auto"/>
            </w:tcBorders>
            <w:shd w:val="clear" w:color="auto" w:fill="auto"/>
            <w:vAlign w:val="center"/>
            <w:hideMark/>
          </w:tcPr>
          <w:p w:rsidR="00273B1B" w:rsidRPr="003805AD" w:rsidRDefault="00273B1B" w:rsidP="00DE77D5">
            <w:pPr>
              <w:jc w:val="left"/>
              <w:rPr>
                <w:rFonts w:asciiTheme="minorEastAsia" w:hAnsiTheme="minorEastAsia"/>
                <w:color w:val="000000"/>
                <w:sz w:val="24"/>
                <w:szCs w:val="24"/>
              </w:rPr>
            </w:pPr>
            <w:r w:rsidRPr="003805AD">
              <w:rPr>
                <w:rFonts w:asciiTheme="minorEastAsia" w:hAnsiTheme="minorEastAsia" w:hint="eastAsia"/>
                <w:color w:val="000000"/>
                <w:sz w:val="24"/>
                <w:szCs w:val="24"/>
              </w:rPr>
              <w:t>具体</w:t>
            </w:r>
            <w:r w:rsidRPr="003805AD">
              <w:rPr>
                <w:rFonts w:asciiTheme="minorEastAsia" w:hAnsiTheme="minorEastAsia"/>
                <w:color w:val="000000"/>
                <w:sz w:val="24"/>
                <w:szCs w:val="24"/>
              </w:rPr>
              <w:t>参与研究分析国内外广电企业</w:t>
            </w:r>
            <w:r w:rsidRPr="003805AD">
              <w:rPr>
                <w:rFonts w:asciiTheme="minorEastAsia" w:hAnsiTheme="minorEastAsia" w:hint="eastAsia"/>
                <w:color w:val="000000"/>
                <w:sz w:val="24"/>
                <w:szCs w:val="24"/>
              </w:rPr>
              <w:t>和</w:t>
            </w:r>
            <w:r w:rsidRPr="003805AD">
              <w:rPr>
                <w:rFonts w:asciiTheme="minorEastAsia" w:hAnsiTheme="minorEastAsia"/>
                <w:color w:val="000000"/>
                <w:sz w:val="24"/>
                <w:szCs w:val="24"/>
              </w:rPr>
              <w:t>国内三网融合</w:t>
            </w:r>
            <w:r>
              <w:rPr>
                <w:rFonts w:asciiTheme="minorEastAsia" w:hAnsiTheme="minorEastAsia" w:hint="eastAsia"/>
                <w:color w:val="000000"/>
                <w:sz w:val="24"/>
                <w:szCs w:val="24"/>
              </w:rPr>
              <w:t>业务趋势和</w:t>
            </w:r>
            <w:r w:rsidRPr="003805AD">
              <w:rPr>
                <w:rFonts w:asciiTheme="minorEastAsia" w:hAnsiTheme="minorEastAsia"/>
                <w:color w:val="000000"/>
                <w:sz w:val="24"/>
                <w:szCs w:val="24"/>
              </w:rPr>
              <w:t>相关业务</w:t>
            </w:r>
            <w:r>
              <w:rPr>
                <w:rFonts w:asciiTheme="minorEastAsia" w:hAnsiTheme="minorEastAsia" w:hint="eastAsia"/>
                <w:color w:val="000000"/>
                <w:sz w:val="24"/>
                <w:szCs w:val="24"/>
              </w:rPr>
              <w:t>，并参与草拟业务建议及方案</w:t>
            </w:r>
          </w:p>
        </w:tc>
      </w:tr>
      <w:tr w:rsidR="00273B1B" w:rsidRPr="00335F0F" w:rsidTr="00DE77D5">
        <w:trPr>
          <w:trHeight w:val="2693"/>
        </w:trPr>
        <w:tc>
          <w:tcPr>
            <w:tcW w:w="587" w:type="dxa"/>
            <w:tcBorders>
              <w:top w:val="nil"/>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2</w:t>
            </w:r>
          </w:p>
        </w:tc>
        <w:tc>
          <w:tcPr>
            <w:tcW w:w="993"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业务</w:t>
            </w:r>
            <w:r w:rsidRPr="00FC11AA">
              <w:rPr>
                <w:rFonts w:asciiTheme="minorEastAsia" w:hAnsiTheme="minorEastAsia" w:hint="eastAsia"/>
                <w:color w:val="000000"/>
                <w:sz w:val="24"/>
                <w:szCs w:val="24"/>
              </w:rPr>
              <w:br/>
              <w:t>管理岗（市场营销）</w:t>
            </w:r>
          </w:p>
        </w:tc>
        <w:tc>
          <w:tcPr>
            <w:tcW w:w="708"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研究生/</w:t>
            </w:r>
            <w:r>
              <w:rPr>
                <w:rFonts w:asciiTheme="minorEastAsia" w:hAnsiTheme="minorEastAsia" w:hint="eastAsia"/>
                <w:color w:val="000000"/>
                <w:sz w:val="24"/>
                <w:szCs w:val="24"/>
              </w:rPr>
              <w:t>博士</w:t>
            </w:r>
          </w:p>
        </w:tc>
        <w:tc>
          <w:tcPr>
            <w:tcW w:w="1276"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市场营销及相关专业</w:t>
            </w:r>
          </w:p>
        </w:tc>
        <w:tc>
          <w:tcPr>
            <w:tcW w:w="709" w:type="dxa"/>
            <w:tcBorders>
              <w:top w:val="nil"/>
              <w:left w:val="nil"/>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不限</w:t>
            </w:r>
          </w:p>
        </w:tc>
        <w:tc>
          <w:tcPr>
            <w:tcW w:w="850" w:type="dxa"/>
            <w:tcBorders>
              <w:top w:val="nil"/>
              <w:left w:val="nil"/>
              <w:bottom w:val="single" w:sz="4" w:space="0" w:color="auto"/>
              <w:right w:val="single" w:sz="4" w:space="0" w:color="auto"/>
            </w:tcBorders>
            <w:shd w:val="clear" w:color="auto" w:fill="auto"/>
            <w:vAlign w:val="center"/>
            <w:hideMark/>
          </w:tcPr>
          <w:p w:rsidR="00273B1B" w:rsidRPr="003805AD" w:rsidRDefault="00273B1B" w:rsidP="00DE77D5">
            <w:pPr>
              <w:jc w:val="center"/>
              <w:rPr>
                <w:rFonts w:asciiTheme="minorEastAsia" w:hAnsiTheme="minorEastAsia"/>
                <w:color w:val="000000"/>
                <w:sz w:val="24"/>
                <w:szCs w:val="24"/>
              </w:rPr>
            </w:pPr>
            <w:r w:rsidRPr="00FC11AA">
              <w:rPr>
                <w:rFonts w:asciiTheme="minorEastAsia" w:hAnsiTheme="minorEastAsia" w:hint="eastAsia"/>
                <w:color w:val="000000"/>
                <w:sz w:val="24"/>
                <w:szCs w:val="24"/>
              </w:rPr>
              <w:t>京外</w:t>
            </w:r>
          </w:p>
        </w:tc>
        <w:tc>
          <w:tcPr>
            <w:tcW w:w="7797" w:type="dxa"/>
            <w:tcBorders>
              <w:top w:val="nil"/>
              <w:left w:val="nil"/>
              <w:bottom w:val="single" w:sz="4" w:space="0" w:color="auto"/>
              <w:right w:val="single" w:sz="4" w:space="0" w:color="auto"/>
            </w:tcBorders>
            <w:shd w:val="clear" w:color="auto" w:fill="auto"/>
            <w:vAlign w:val="center"/>
            <w:hideMark/>
          </w:tcPr>
          <w:p w:rsidR="00273B1B" w:rsidRPr="003805AD" w:rsidRDefault="00273B1B" w:rsidP="00DE77D5">
            <w:pPr>
              <w:jc w:val="left"/>
              <w:rPr>
                <w:rFonts w:asciiTheme="minorEastAsia" w:hAnsiTheme="minorEastAsia"/>
                <w:color w:val="000000"/>
                <w:sz w:val="24"/>
                <w:szCs w:val="24"/>
              </w:rPr>
            </w:pPr>
            <w:r w:rsidRPr="003805AD">
              <w:rPr>
                <w:rFonts w:asciiTheme="minorEastAsia" w:hAnsiTheme="minorEastAsia" w:hint="eastAsia"/>
                <w:color w:val="000000"/>
                <w:sz w:val="24"/>
                <w:szCs w:val="24"/>
              </w:rPr>
              <w:t>具体</w:t>
            </w:r>
            <w:r w:rsidRPr="003805AD">
              <w:rPr>
                <w:rFonts w:asciiTheme="minorEastAsia" w:hAnsiTheme="minorEastAsia"/>
                <w:color w:val="000000"/>
                <w:sz w:val="24"/>
                <w:szCs w:val="24"/>
              </w:rPr>
              <w:t>参与</w:t>
            </w:r>
            <w:r>
              <w:rPr>
                <w:rFonts w:asciiTheme="minorEastAsia" w:hAnsiTheme="minorEastAsia" w:hint="eastAsia"/>
                <w:color w:val="000000"/>
                <w:sz w:val="24"/>
                <w:szCs w:val="24"/>
              </w:rPr>
              <w:t>管理投资企业的</w:t>
            </w:r>
            <w:r w:rsidRPr="003805AD">
              <w:rPr>
                <w:rFonts w:asciiTheme="minorEastAsia" w:hAnsiTheme="minorEastAsia"/>
                <w:color w:val="000000"/>
                <w:sz w:val="24"/>
                <w:szCs w:val="24"/>
              </w:rPr>
              <w:t>宣传、营销</w:t>
            </w:r>
            <w:r>
              <w:rPr>
                <w:rFonts w:asciiTheme="minorEastAsia" w:hAnsiTheme="minorEastAsia" w:hint="eastAsia"/>
                <w:color w:val="000000"/>
                <w:sz w:val="24"/>
                <w:szCs w:val="24"/>
              </w:rPr>
              <w:t>及</w:t>
            </w:r>
            <w:r w:rsidRPr="003805AD">
              <w:rPr>
                <w:rFonts w:asciiTheme="minorEastAsia" w:hAnsiTheme="minorEastAsia"/>
                <w:color w:val="000000"/>
                <w:sz w:val="24"/>
                <w:szCs w:val="24"/>
              </w:rPr>
              <w:t>客户关系</w:t>
            </w:r>
            <w:r w:rsidRPr="003805AD">
              <w:rPr>
                <w:rFonts w:asciiTheme="minorEastAsia" w:hAnsiTheme="minorEastAsia" w:hint="eastAsia"/>
                <w:color w:val="000000"/>
                <w:sz w:val="24"/>
                <w:szCs w:val="24"/>
              </w:rPr>
              <w:t>，</w:t>
            </w:r>
            <w:r w:rsidRPr="003805AD">
              <w:rPr>
                <w:rFonts w:asciiTheme="minorEastAsia" w:hAnsiTheme="minorEastAsia"/>
                <w:color w:val="000000"/>
                <w:sz w:val="24"/>
                <w:szCs w:val="24"/>
              </w:rPr>
              <w:t>并协助完成销售目标</w:t>
            </w:r>
          </w:p>
        </w:tc>
      </w:tr>
      <w:tr w:rsidR="00273B1B" w:rsidRPr="00335F0F" w:rsidTr="00DE77D5">
        <w:trPr>
          <w:trHeight w:val="2392"/>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lastRenderedPageBreak/>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业务</w:t>
            </w:r>
            <w:r w:rsidRPr="00FC11AA">
              <w:rPr>
                <w:rFonts w:asciiTheme="minorEastAsia" w:hAnsiTheme="minorEastAsia" w:hint="eastAsia"/>
                <w:color w:val="000000"/>
                <w:sz w:val="24"/>
                <w:szCs w:val="24"/>
              </w:rPr>
              <w:br/>
              <w:t>管理岗（业务规划）</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研究生/硕士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经济学、管理科学及相关专业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不限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center"/>
              <w:rPr>
                <w:rFonts w:asciiTheme="minorEastAsia" w:hAnsiTheme="minorEastAsia" w:cs="宋体"/>
                <w:color w:val="000000"/>
                <w:sz w:val="24"/>
                <w:szCs w:val="24"/>
              </w:rPr>
            </w:pPr>
            <w:r w:rsidRPr="00FC11AA">
              <w:rPr>
                <w:rFonts w:asciiTheme="minorEastAsia" w:hAnsiTheme="minorEastAsia" w:hint="eastAsia"/>
                <w:color w:val="000000"/>
                <w:sz w:val="24"/>
                <w:szCs w:val="24"/>
              </w:rPr>
              <w:t>北京</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FC11AA" w:rsidRDefault="00273B1B" w:rsidP="00DE77D5">
            <w:pPr>
              <w:jc w:val="left"/>
              <w:rPr>
                <w:rFonts w:asciiTheme="minorEastAsia" w:hAnsiTheme="minorEastAsia" w:cs="宋体"/>
                <w:color w:val="000000"/>
                <w:sz w:val="24"/>
                <w:szCs w:val="24"/>
              </w:rPr>
            </w:pPr>
            <w:r w:rsidRPr="003805AD">
              <w:rPr>
                <w:rFonts w:asciiTheme="minorEastAsia" w:hAnsiTheme="minorEastAsia" w:hint="eastAsia"/>
                <w:color w:val="000000"/>
                <w:sz w:val="24"/>
                <w:szCs w:val="24"/>
              </w:rPr>
              <w:t>具体</w:t>
            </w:r>
            <w:r w:rsidRPr="003805AD">
              <w:rPr>
                <w:rFonts w:asciiTheme="minorEastAsia" w:hAnsiTheme="minorEastAsia"/>
                <w:color w:val="000000"/>
                <w:sz w:val="24"/>
                <w:szCs w:val="24"/>
              </w:rPr>
              <w:t>参与</w:t>
            </w:r>
            <w:r>
              <w:rPr>
                <w:rFonts w:asciiTheme="minorEastAsia" w:hAnsiTheme="minorEastAsia" w:hint="eastAsia"/>
                <w:color w:val="000000"/>
                <w:sz w:val="24"/>
                <w:szCs w:val="24"/>
              </w:rPr>
              <w:t>投资企业</w:t>
            </w:r>
            <w:r w:rsidRPr="003805AD">
              <w:rPr>
                <w:rFonts w:asciiTheme="minorEastAsia" w:hAnsiTheme="minorEastAsia"/>
                <w:color w:val="000000"/>
                <w:sz w:val="24"/>
                <w:szCs w:val="24"/>
              </w:rPr>
              <w:t>管理体系和制度</w:t>
            </w:r>
            <w:r w:rsidRPr="003805AD">
              <w:rPr>
                <w:rFonts w:asciiTheme="minorEastAsia" w:hAnsiTheme="minorEastAsia" w:hint="eastAsia"/>
                <w:color w:val="000000"/>
                <w:sz w:val="24"/>
                <w:szCs w:val="24"/>
              </w:rPr>
              <w:t>建立，并</w:t>
            </w:r>
            <w:r>
              <w:rPr>
                <w:rFonts w:asciiTheme="minorEastAsia" w:hAnsiTheme="minorEastAsia" w:hint="eastAsia"/>
                <w:color w:val="000000"/>
                <w:sz w:val="24"/>
                <w:szCs w:val="24"/>
              </w:rPr>
              <w:t>参与编制业务发展规划及行业业务标准和规范相关工作</w:t>
            </w:r>
          </w:p>
        </w:tc>
      </w:tr>
    </w:tbl>
    <w:p w:rsidR="00273B1B" w:rsidRDefault="00273B1B" w:rsidP="00273B1B">
      <w:pPr>
        <w:jc w:val="left"/>
        <w:rPr>
          <w:rFonts w:asciiTheme="minorEastAsia" w:hAnsiTheme="minorEastAsia" w:cs="Times New Roman"/>
          <w:b/>
          <w:sz w:val="36"/>
          <w:szCs w:val="36"/>
        </w:rPr>
      </w:pPr>
    </w:p>
    <w:p w:rsidR="00273B1B" w:rsidRDefault="00273B1B" w:rsidP="00273B1B">
      <w:pPr>
        <w:jc w:val="left"/>
        <w:rPr>
          <w:rFonts w:asciiTheme="minorEastAsia" w:hAnsiTheme="minorEastAsia" w:cs="Times New Roman"/>
          <w:b/>
          <w:sz w:val="36"/>
          <w:szCs w:val="36"/>
        </w:rPr>
      </w:pPr>
      <w:r>
        <w:rPr>
          <w:rFonts w:asciiTheme="minorEastAsia" w:hAnsiTheme="minorEastAsia" w:cs="Times New Roman" w:hint="eastAsia"/>
          <w:b/>
          <w:sz w:val="36"/>
          <w:szCs w:val="36"/>
        </w:rPr>
        <w:t>3</w:t>
      </w:r>
      <w:r w:rsidRPr="00702EEA">
        <w:rPr>
          <w:rFonts w:asciiTheme="minorEastAsia" w:hAnsiTheme="minorEastAsia" w:cs="Times New Roman" w:hint="eastAsia"/>
          <w:b/>
          <w:sz w:val="36"/>
          <w:szCs w:val="36"/>
        </w:rPr>
        <w:t>、投融资部</w:t>
      </w:r>
    </w:p>
    <w:tbl>
      <w:tblPr>
        <w:tblW w:w="14054" w:type="dxa"/>
        <w:tblInd w:w="88" w:type="dxa"/>
        <w:tblLayout w:type="fixed"/>
        <w:tblLook w:val="04A0"/>
      </w:tblPr>
      <w:tblGrid>
        <w:gridCol w:w="540"/>
        <w:gridCol w:w="1008"/>
        <w:gridCol w:w="740"/>
        <w:gridCol w:w="1134"/>
        <w:gridCol w:w="1276"/>
        <w:gridCol w:w="709"/>
        <w:gridCol w:w="850"/>
        <w:gridCol w:w="7797"/>
      </w:tblGrid>
      <w:tr w:rsidR="00273B1B" w:rsidRPr="00085D74" w:rsidTr="00DE77D5">
        <w:trPr>
          <w:trHeight w:val="8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序号</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岗位</w:t>
            </w:r>
          </w:p>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名称</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招聘人数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学历/</w:t>
            </w:r>
          </w:p>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所学</w:t>
            </w:r>
          </w:p>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专业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政治面貌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户籍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岗位职责</w:t>
            </w:r>
            <w:r>
              <w:rPr>
                <w:rFonts w:ascii="宋体" w:eastAsia="宋体" w:hAnsi="宋体" w:cs="宋体" w:hint="eastAsia"/>
                <w:b/>
                <w:bCs/>
                <w:color w:val="000000"/>
                <w:kern w:val="0"/>
                <w:sz w:val="24"/>
                <w:szCs w:val="24"/>
              </w:rPr>
              <w:t>简述</w:t>
            </w:r>
          </w:p>
        </w:tc>
      </w:tr>
      <w:tr w:rsidR="00273B1B" w:rsidRPr="00085D74" w:rsidTr="00DE77D5">
        <w:trPr>
          <w:trHeight w:val="169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1</w:t>
            </w:r>
          </w:p>
        </w:tc>
        <w:tc>
          <w:tcPr>
            <w:tcW w:w="1008"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业务管理岗（投资管理）</w:t>
            </w:r>
          </w:p>
        </w:tc>
        <w:tc>
          <w:tcPr>
            <w:tcW w:w="740"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hAnsi="宋体" w:cs="宋体"/>
                <w:color w:val="000000"/>
                <w:kern w:val="0"/>
                <w:sz w:val="24"/>
                <w:szCs w:val="24"/>
              </w:rPr>
            </w:pPr>
            <w:r w:rsidRPr="00085D74">
              <w:rPr>
                <w:rFonts w:ascii="宋体" w:eastAsia="宋体" w:hAnsi="宋体" w:cs="宋体" w:hint="eastAsia"/>
                <w:color w:val="000000"/>
                <w:kern w:val="0"/>
                <w:sz w:val="24"/>
                <w:szCs w:val="24"/>
              </w:rPr>
              <w:t>本科/</w:t>
            </w:r>
          </w:p>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学士</w:t>
            </w:r>
          </w:p>
        </w:tc>
        <w:tc>
          <w:tcPr>
            <w:tcW w:w="1276"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经济学</w:t>
            </w:r>
            <w:r>
              <w:rPr>
                <w:rFonts w:ascii="宋体" w:eastAsia="宋体" w:hAnsi="宋体" w:cs="宋体" w:hint="eastAsia"/>
                <w:color w:val="000000"/>
                <w:kern w:val="0"/>
                <w:sz w:val="24"/>
                <w:szCs w:val="24"/>
              </w:rPr>
              <w:t>及相关专业</w:t>
            </w:r>
          </w:p>
        </w:tc>
        <w:tc>
          <w:tcPr>
            <w:tcW w:w="709"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不限</w:t>
            </w:r>
          </w:p>
        </w:tc>
        <w:tc>
          <w:tcPr>
            <w:tcW w:w="850"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京外</w:t>
            </w:r>
          </w:p>
        </w:tc>
        <w:tc>
          <w:tcPr>
            <w:tcW w:w="7797" w:type="dxa"/>
            <w:tcBorders>
              <w:top w:val="nil"/>
              <w:left w:val="nil"/>
              <w:bottom w:val="single" w:sz="4" w:space="0" w:color="auto"/>
              <w:right w:val="single" w:sz="4" w:space="0" w:color="auto"/>
            </w:tcBorders>
            <w:shd w:val="clear" w:color="000000" w:fill="FFFFFF"/>
            <w:vAlign w:val="center"/>
            <w:hideMark/>
          </w:tcPr>
          <w:p w:rsidR="00273B1B" w:rsidRPr="00085D74" w:rsidRDefault="00273B1B" w:rsidP="00DE77D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具体</w:t>
            </w:r>
            <w:r w:rsidRPr="00085D74">
              <w:rPr>
                <w:rFonts w:ascii="宋体" w:eastAsia="宋体" w:hAnsi="宋体" w:cs="宋体" w:hint="eastAsia"/>
                <w:color w:val="000000"/>
                <w:kern w:val="0"/>
                <w:sz w:val="24"/>
                <w:szCs w:val="24"/>
              </w:rPr>
              <w:t>参与投资信息的收集研究</w:t>
            </w:r>
            <w:r>
              <w:rPr>
                <w:rFonts w:ascii="宋体" w:eastAsia="宋体" w:hAnsi="宋体" w:cs="宋体" w:hint="eastAsia"/>
                <w:color w:val="000000"/>
                <w:kern w:val="0"/>
                <w:sz w:val="24"/>
                <w:szCs w:val="24"/>
              </w:rPr>
              <w:t>和</w:t>
            </w:r>
            <w:r w:rsidRPr="00085D74">
              <w:rPr>
                <w:rFonts w:ascii="宋体" w:eastAsia="宋体" w:hAnsi="宋体" w:cs="宋体" w:hint="eastAsia"/>
                <w:color w:val="000000"/>
                <w:kern w:val="0"/>
                <w:sz w:val="24"/>
                <w:szCs w:val="24"/>
              </w:rPr>
              <w:t>投资机遇</w:t>
            </w:r>
            <w:r>
              <w:rPr>
                <w:rFonts w:ascii="宋体" w:eastAsia="宋体" w:hAnsi="宋体" w:cs="宋体" w:hint="eastAsia"/>
                <w:color w:val="000000"/>
                <w:kern w:val="0"/>
                <w:sz w:val="24"/>
                <w:szCs w:val="24"/>
              </w:rPr>
              <w:t>及风险的评估分析</w:t>
            </w:r>
          </w:p>
        </w:tc>
      </w:tr>
    </w:tbl>
    <w:p w:rsidR="00273B1B" w:rsidRDefault="00273B1B" w:rsidP="00273B1B">
      <w:pPr>
        <w:jc w:val="left"/>
        <w:rPr>
          <w:rFonts w:ascii="宋体" w:eastAsia="宋体" w:hAnsi="宋体" w:cs="Times New Roman"/>
          <w:b/>
          <w:sz w:val="24"/>
          <w:szCs w:val="24"/>
        </w:rPr>
      </w:pPr>
    </w:p>
    <w:p w:rsidR="00273B1B" w:rsidRDefault="00273B1B" w:rsidP="00273B1B">
      <w:pPr>
        <w:jc w:val="left"/>
        <w:rPr>
          <w:rFonts w:ascii="宋体" w:eastAsia="宋体" w:hAnsi="宋体" w:cs="Times New Roman"/>
          <w:b/>
          <w:sz w:val="24"/>
          <w:szCs w:val="24"/>
        </w:rPr>
      </w:pPr>
    </w:p>
    <w:p w:rsidR="00273B1B" w:rsidRDefault="00273B1B" w:rsidP="00273B1B">
      <w:pPr>
        <w:jc w:val="left"/>
        <w:rPr>
          <w:rFonts w:ascii="宋体" w:eastAsia="宋体" w:hAnsi="宋体" w:cs="Times New Roman"/>
          <w:b/>
          <w:sz w:val="24"/>
          <w:szCs w:val="24"/>
        </w:rPr>
      </w:pPr>
    </w:p>
    <w:p w:rsidR="00273B1B" w:rsidRDefault="00273B1B" w:rsidP="00273B1B">
      <w:pPr>
        <w:jc w:val="left"/>
        <w:rPr>
          <w:rFonts w:ascii="宋体" w:eastAsia="宋体" w:hAnsi="宋体" w:cs="Times New Roman"/>
          <w:b/>
          <w:sz w:val="24"/>
          <w:szCs w:val="24"/>
        </w:rPr>
      </w:pPr>
    </w:p>
    <w:p w:rsidR="00273B1B" w:rsidRDefault="00273B1B" w:rsidP="00273B1B">
      <w:pPr>
        <w:jc w:val="left"/>
        <w:rPr>
          <w:rFonts w:ascii="宋体" w:eastAsia="宋体" w:hAnsi="宋体" w:cs="Times New Roman"/>
          <w:b/>
          <w:sz w:val="24"/>
          <w:szCs w:val="24"/>
        </w:rPr>
      </w:pPr>
    </w:p>
    <w:p w:rsidR="00273B1B" w:rsidRDefault="00273B1B" w:rsidP="00273B1B">
      <w:pPr>
        <w:jc w:val="left"/>
        <w:rPr>
          <w:rFonts w:ascii="宋体" w:eastAsia="宋体" w:hAnsi="宋体" w:cs="Times New Roman"/>
          <w:b/>
          <w:sz w:val="24"/>
          <w:szCs w:val="24"/>
        </w:rPr>
      </w:pPr>
    </w:p>
    <w:p w:rsidR="00273B1B" w:rsidRDefault="00273B1B" w:rsidP="00273B1B">
      <w:pPr>
        <w:jc w:val="left"/>
        <w:rPr>
          <w:rFonts w:asciiTheme="minorEastAsia" w:hAnsiTheme="minorEastAsia" w:cs="Times New Roman"/>
          <w:b/>
          <w:sz w:val="36"/>
          <w:szCs w:val="36"/>
        </w:rPr>
      </w:pPr>
      <w:r>
        <w:rPr>
          <w:rFonts w:asciiTheme="minorEastAsia" w:hAnsiTheme="minorEastAsia" w:cs="Times New Roman" w:hint="eastAsia"/>
          <w:b/>
          <w:sz w:val="36"/>
          <w:szCs w:val="36"/>
        </w:rPr>
        <w:lastRenderedPageBreak/>
        <w:t>4</w:t>
      </w:r>
      <w:r w:rsidRPr="00702EEA">
        <w:rPr>
          <w:rFonts w:asciiTheme="minorEastAsia" w:hAnsiTheme="minorEastAsia" w:cs="Times New Roman" w:hint="eastAsia"/>
          <w:b/>
          <w:sz w:val="36"/>
          <w:szCs w:val="36"/>
        </w:rPr>
        <w:t>、网络融合部</w:t>
      </w:r>
    </w:p>
    <w:tbl>
      <w:tblPr>
        <w:tblW w:w="14054" w:type="dxa"/>
        <w:tblInd w:w="88" w:type="dxa"/>
        <w:tblLook w:val="04A0"/>
      </w:tblPr>
      <w:tblGrid>
        <w:gridCol w:w="540"/>
        <w:gridCol w:w="1040"/>
        <w:gridCol w:w="708"/>
        <w:gridCol w:w="1134"/>
        <w:gridCol w:w="1276"/>
        <w:gridCol w:w="709"/>
        <w:gridCol w:w="850"/>
        <w:gridCol w:w="7797"/>
      </w:tblGrid>
      <w:tr w:rsidR="00273B1B" w:rsidRPr="00085D74" w:rsidTr="00DE77D5">
        <w:trPr>
          <w:trHeight w:val="8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序号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岗位</w:t>
            </w:r>
          </w:p>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名称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招聘人数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学历/</w:t>
            </w:r>
          </w:p>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所学</w:t>
            </w:r>
          </w:p>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专业</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政治面貌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085D74">
              <w:rPr>
                <w:rFonts w:ascii="宋体" w:eastAsia="宋体" w:hAnsi="宋体" w:cs="宋体" w:hint="eastAsia"/>
                <w:b/>
                <w:bCs/>
                <w:color w:val="000000"/>
                <w:kern w:val="0"/>
                <w:sz w:val="24"/>
                <w:szCs w:val="24"/>
              </w:rPr>
              <w:t>户籍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b/>
                <w:bCs/>
                <w:color w:val="000000"/>
                <w:kern w:val="0"/>
                <w:sz w:val="24"/>
                <w:szCs w:val="24"/>
              </w:rPr>
            </w:pPr>
            <w:r w:rsidRPr="00C462FD">
              <w:rPr>
                <w:rFonts w:ascii="宋体" w:eastAsia="宋体" w:hAnsi="宋体" w:cs="宋体" w:hint="eastAsia"/>
                <w:b/>
                <w:bCs/>
                <w:color w:val="000000"/>
                <w:kern w:val="0"/>
                <w:sz w:val="24"/>
                <w:szCs w:val="24"/>
              </w:rPr>
              <w:t>岗位职责</w:t>
            </w:r>
            <w:r>
              <w:rPr>
                <w:rFonts w:ascii="宋体" w:eastAsia="宋体" w:hAnsi="宋体" w:cs="宋体" w:hint="eastAsia"/>
                <w:b/>
                <w:bCs/>
                <w:color w:val="000000"/>
                <w:kern w:val="0"/>
                <w:sz w:val="24"/>
                <w:szCs w:val="24"/>
              </w:rPr>
              <w:t>简述</w:t>
            </w:r>
          </w:p>
        </w:tc>
      </w:tr>
      <w:tr w:rsidR="00273B1B" w:rsidRPr="00085D74" w:rsidTr="00DE77D5">
        <w:trPr>
          <w:trHeight w:val="1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1</w:t>
            </w:r>
          </w:p>
        </w:tc>
        <w:tc>
          <w:tcPr>
            <w:tcW w:w="1040"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技术管理岗（三网融合）</w:t>
            </w:r>
          </w:p>
        </w:tc>
        <w:tc>
          <w:tcPr>
            <w:tcW w:w="708"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研究生/硕士</w:t>
            </w:r>
          </w:p>
        </w:tc>
        <w:tc>
          <w:tcPr>
            <w:tcW w:w="1276"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通信工程、计算机科学与技术及相关专业</w:t>
            </w:r>
          </w:p>
        </w:tc>
        <w:tc>
          <w:tcPr>
            <w:tcW w:w="709"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不限</w:t>
            </w:r>
          </w:p>
        </w:tc>
        <w:tc>
          <w:tcPr>
            <w:tcW w:w="850"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京外</w:t>
            </w:r>
          </w:p>
        </w:tc>
        <w:tc>
          <w:tcPr>
            <w:tcW w:w="7797" w:type="dxa"/>
            <w:tcBorders>
              <w:top w:val="nil"/>
              <w:left w:val="nil"/>
              <w:bottom w:val="single" w:sz="4" w:space="0" w:color="auto"/>
              <w:right w:val="single" w:sz="4" w:space="0" w:color="auto"/>
            </w:tcBorders>
            <w:shd w:val="clear" w:color="000000" w:fill="FFFFFF"/>
            <w:vAlign w:val="center"/>
            <w:hideMark/>
          </w:tcPr>
          <w:p w:rsidR="00273B1B" w:rsidRPr="00085D74" w:rsidRDefault="00273B1B" w:rsidP="00DE77D5">
            <w:pPr>
              <w:widowControl/>
              <w:jc w:val="left"/>
              <w:rPr>
                <w:rFonts w:ascii="宋体" w:eastAsia="宋体" w:hAnsi="宋体" w:cs="宋体"/>
                <w:color w:val="000000"/>
                <w:kern w:val="0"/>
                <w:sz w:val="24"/>
                <w:szCs w:val="24"/>
              </w:rPr>
            </w:pPr>
            <w:r w:rsidRPr="00A56476">
              <w:rPr>
                <w:rFonts w:ascii="宋体" w:eastAsia="宋体" w:hAnsi="宋体" w:cs="宋体" w:hint="eastAsia"/>
                <w:color w:val="000000"/>
                <w:kern w:val="0"/>
                <w:sz w:val="24"/>
                <w:szCs w:val="24"/>
              </w:rPr>
              <w:t>具体参与研究分析三网融合下有线网络与新媒体融合发展政策及相关业务的研究和创新</w:t>
            </w:r>
          </w:p>
        </w:tc>
      </w:tr>
      <w:tr w:rsidR="00273B1B" w:rsidRPr="00085D74" w:rsidTr="00DE77D5">
        <w:trPr>
          <w:trHeight w:val="21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2</w:t>
            </w:r>
          </w:p>
        </w:tc>
        <w:tc>
          <w:tcPr>
            <w:tcW w:w="1040"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技术管理岗（卫星综合）</w:t>
            </w:r>
          </w:p>
        </w:tc>
        <w:tc>
          <w:tcPr>
            <w:tcW w:w="708"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73B1B" w:rsidRDefault="00273B1B" w:rsidP="00DE77D5">
            <w:pPr>
              <w:widowControl/>
              <w:jc w:val="center"/>
              <w:rPr>
                <w:rFonts w:ascii="宋体" w:hAnsi="宋体" w:cs="宋体"/>
                <w:color w:val="000000"/>
                <w:kern w:val="0"/>
                <w:sz w:val="24"/>
                <w:szCs w:val="24"/>
              </w:rPr>
            </w:pPr>
            <w:r w:rsidRPr="00085D74">
              <w:rPr>
                <w:rFonts w:ascii="宋体" w:eastAsia="宋体" w:hAnsi="宋体" w:cs="宋体" w:hint="eastAsia"/>
                <w:color w:val="000000"/>
                <w:kern w:val="0"/>
                <w:sz w:val="24"/>
                <w:szCs w:val="24"/>
              </w:rPr>
              <w:t>本科/</w:t>
            </w:r>
          </w:p>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学士</w:t>
            </w:r>
          </w:p>
        </w:tc>
        <w:tc>
          <w:tcPr>
            <w:tcW w:w="1276"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通信工程、计算机科学与技术及相关专业</w:t>
            </w:r>
          </w:p>
        </w:tc>
        <w:tc>
          <w:tcPr>
            <w:tcW w:w="709"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不限</w:t>
            </w:r>
          </w:p>
        </w:tc>
        <w:tc>
          <w:tcPr>
            <w:tcW w:w="850"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京外</w:t>
            </w:r>
          </w:p>
        </w:tc>
        <w:tc>
          <w:tcPr>
            <w:tcW w:w="7797" w:type="dxa"/>
            <w:tcBorders>
              <w:top w:val="nil"/>
              <w:left w:val="nil"/>
              <w:bottom w:val="single" w:sz="4" w:space="0" w:color="auto"/>
              <w:right w:val="single" w:sz="4" w:space="0" w:color="auto"/>
            </w:tcBorders>
            <w:shd w:val="clear" w:color="000000" w:fill="FFFFFF"/>
            <w:vAlign w:val="center"/>
            <w:hideMark/>
          </w:tcPr>
          <w:p w:rsidR="00273B1B" w:rsidRPr="00085D74" w:rsidRDefault="00273B1B" w:rsidP="00DE77D5">
            <w:pPr>
              <w:widowControl/>
              <w:jc w:val="left"/>
              <w:rPr>
                <w:rFonts w:ascii="宋体" w:eastAsia="宋体" w:hAnsi="宋体" w:cs="宋体"/>
                <w:color w:val="000000"/>
                <w:kern w:val="0"/>
                <w:sz w:val="24"/>
                <w:szCs w:val="24"/>
              </w:rPr>
            </w:pPr>
            <w:r w:rsidRPr="00FA1767">
              <w:rPr>
                <w:rFonts w:ascii="宋体" w:eastAsia="宋体" w:hAnsi="宋体" w:cs="宋体" w:hint="eastAsia"/>
                <w:color w:val="000000"/>
                <w:kern w:val="0"/>
                <w:sz w:val="24"/>
                <w:szCs w:val="24"/>
              </w:rPr>
              <w:t>具体参与研究分析卫星行业发展趋势及地面无线、直播卫星、超级WIFI等相关市场</w:t>
            </w:r>
            <w:r>
              <w:rPr>
                <w:rFonts w:ascii="宋体" w:eastAsia="宋体" w:hAnsi="宋体" w:cs="宋体" w:hint="eastAsia"/>
                <w:color w:val="000000"/>
                <w:kern w:val="0"/>
                <w:sz w:val="24"/>
                <w:szCs w:val="24"/>
              </w:rPr>
              <w:t>政策和业务</w:t>
            </w:r>
          </w:p>
        </w:tc>
      </w:tr>
      <w:tr w:rsidR="00273B1B" w:rsidRPr="00085D74" w:rsidTr="00DE77D5">
        <w:trPr>
          <w:trHeight w:val="225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3</w:t>
            </w:r>
          </w:p>
        </w:tc>
        <w:tc>
          <w:tcPr>
            <w:tcW w:w="1040"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业务管理</w:t>
            </w:r>
            <w:r>
              <w:rPr>
                <w:rFonts w:ascii="宋体" w:eastAsia="宋体" w:hAnsi="宋体" w:cs="宋体" w:hint="eastAsia"/>
                <w:color w:val="000000"/>
                <w:kern w:val="0"/>
                <w:sz w:val="24"/>
                <w:szCs w:val="24"/>
              </w:rPr>
              <w:t>岗</w:t>
            </w:r>
            <w:r w:rsidRPr="00085D74">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网络整合</w:t>
            </w:r>
            <w:r w:rsidRPr="00EF7156">
              <w:rPr>
                <w:rFonts w:ascii="宋体" w:eastAsia="宋体" w:hAnsi="宋体" w:cs="宋体" w:hint="eastAsia"/>
                <w:color w:val="000000"/>
                <w:kern w:val="0"/>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研究生/硕士</w:t>
            </w:r>
          </w:p>
        </w:tc>
        <w:tc>
          <w:tcPr>
            <w:tcW w:w="1276"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经济学、投资学及相关专业</w:t>
            </w:r>
          </w:p>
        </w:tc>
        <w:tc>
          <w:tcPr>
            <w:tcW w:w="709"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不限</w:t>
            </w:r>
          </w:p>
        </w:tc>
        <w:tc>
          <w:tcPr>
            <w:tcW w:w="850"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center"/>
              <w:rPr>
                <w:rFonts w:ascii="宋体" w:eastAsia="宋体" w:hAnsi="宋体" w:cs="宋体"/>
                <w:color w:val="000000"/>
                <w:kern w:val="0"/>
                <w:sz w:val="24"/>
                <w:szCs w:val="24"/>
              </w:rPr>
            </w:pPr>
            <w:r w:rsidRPr="00085D74">
              <w:rPr>
                <w:rFonts w:ascii="宋体" w:eastAsia="宋体" w:hAnsi="宋体" w:cs="宋体" w:hint="eastAsia"/>
                <w:color w:val="000000"/>
                <w:kern w:val="0"/>
                <w:sz w:val="24"/>
                <w:szCs w:val="24"/>
              </w:rPr>
              <w:t>京外</w:t>
            </w:r>
          </w:p>
        </w:tc>
        <w:tc>
          <w:tcPr>
            <w:tcW w:w="7797" w:type="dxa"/>
            <w:tcBorders>
              <w:top w:val="nil"/>
              <w:left w:val="nil"/>
              <w:bottom w:val="single" w:sz="4" w:space="0" w:color="auto"/>
              <w:right w:val="single" w:sz="4" w:space="0" w:color="auto"/>
            </w:tcBorders>
            <w:shd w:val="clear" w:color="auto" w:fill="auto"/>
            <w:vAlign w:val="center"/>
            <w:hideMark/>
          </w:tcPr>
          <w:p w:rsidR="00273B1B" w:rsidRPr="00085D74" w:rsidRDefault="00273B1B" w:rsidP="00DE77D5">
            <w:pPr>
              <w:widowControl/>
              <w:jc w:val="left"/>
              <w:rPr>
                <w:rFonts w:ascii="宋体" w:eastAsia="宋体" w:hAnsi="宋体" w:cs="宋体"/>
                <w:color w:val="000000"/>
                <w:kern w:val="0"/>
                <w:sz w:val="24"/>
                <w:szCs w:val="24"/>
              </w:rPr>
            </w:pPr>
            <w:r w:rsidRPr="00FA1767">
              <w:rPr>
                <w:rFonts w:ascii="宋体" w:eastAsia="宋体" w:hAnsi="宋体" w:cs="宋体" w:hint="eastAsia"/>
                <w:color w:val="000000"/>
                <w:kern w:val="0"/>
                <w:sz w:val="24"/>
                <w:szCs w:val="24"/>
              </w:rPr>
              <w:t>具体参与研究分析三网融合发展趋势</w:t>
            </w:r>
            <w:r>
              <w:rPr>
                <w:rFonts w:ascii="宋体" w:eastAsia="宋体" w:hAnsi="宋体" w:cs="宋体" w:hint="eastAsia"/>
                <w:color w:val="000000"/>
                <w:kern w:val="0"/>
                <w:sz w:val="24"/>
                <w:szCs w:val="24"/>
              </w:rPr>
              <w:t>和</w:t>
            </w:r>
            <w:r w:rsidRPr="00DF0185">
              <w:rPr>
                <w:rFonts w:ascii="宋体" w:eastAsia="宋体" w:hAnsi="宋体" w:cs="宋体" w:hint="eastAsia"/>
                <w:color w:val="000000"/>
                <w:kern w:val="0"/>
                <w:sz w:val="24"/>
                <w:szCs w:val="24"/>
              </w:rPr>
              <w:t>有线、无线、卫星</w:t>
            </w:r>
            <w:r>
              <w:rPr>
                <w:rFonts w:ascii="宋体" w:eastAsia="宋体" w:hAnsi="宋体" w:cs="宋体" w:hint="eastAsia"/>
                <w:color w:val="000000"/>
                <w:kern w:val="0"/>
                <w:sz w:val="24"/>
                <w:szCs w:val="24"/>
              </w:rPr>
              <w:t>等节目市场，并参与</w:t>
            </w:r>
            <w:r w:rsidRPr="00FA1767">
              <w:rPr>
                <w:rFonts w:ascii="宋体" w:eastAsia="宋体" w:hAnsi="宋体" w:cs="宋体" w:hint="eastAsia"/>
                <w:color w:val="000000"/>
                <w:kern w:val="0"/>
                <w:sz w:val="24"/>
                <w:szCs w:val="24"/>
              </w:rPr>
              <w:t>网络整合相关工作</w:t>
            </w:r>
          </w:p>
        </w:tc>
      </w:tr>
    </w:tbl>
    <w:p w:rsidR="00273B1B" w:rsidRPr="00085D74" w:rsidRDefault="00273B1B" w:rsidP="00273B1B">
      <w:pPr>
        <w:jc w:val="left"/>
        <w:rPr>
          <w:rFonts w:ascii="宋体" w:eastAsia="宋体" w:hAnsi="宋体" w:cs="Times New Roman"/>
          <w:b/>
          <w:sz w:val="24"/>
          <w:szCs w:val="24"/>
        </w:rPr>
      </w:pPr>
    </w:p>
    <w:p w:rsidR="00273B1B" w:rsidRDefault="00273B1B" w:rsidP="00273B1B">
      <w:pPr>
        <w:jc w:val="left"/>
        <w:rPr>
          <w:rFonts w:ascii="宋体" w:eastAsia="宋体" w:hAnsi="宋体" w:cs="Times New Roman"/>
          <w:b/>
          <w:sz w:val="24"/>
          <w:szCs w:val="24"/>
        </w:rPr>
      </w:pPr>
      <w:r>
        <w:rPr>
          <w:rFonts w:asciiTheme="minorEastAsia" w:hAnsiTheme="minorEastAsia" w:cs="Times New Roman" w:hint="eastAsia"/>
          <w:b/>
          <w:sz w:val="36"/>
          <w:szCs w:val="36"/>
        </w:rPr>
        <w:lastRenderedPageBreak/>
        <w:t>5</w:t>
      </w:r>
      <w:r w:rsidRPr="00702EEA">
        <w:rPr>
          <w:rFonts w:asciiTheme="minorEastAsia" w:hAnsiTheme="minorEastAsia" w:cs="Times New Roman" w:hint="eastAsia"/>
          <w:b/>
          <w:sz w:val="36"/>
          <w:szCs w:val="36"/>
        </w:rPr>
        <w:t>、财务部</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993"/>
        <w:gridCol w:w="708"/>
        <w:gridCol w:w="1134"/>
        <w:gridCol w:w="993"/>
        <w:gridCol w:w="992"/>
        <w:gridCol w:w="850"/>
        <w:gridCol w:w="7797"/>
      </w:tblGrid>
      <w:tr w:rsidR="00273B1B" w:rsidRPr="00702EEA" w:rsidTr="00DE77D5">
        <w:trPr>
          <w:trHeight w:val="640"/>
        </w:trPr>
        <w:tc>
          <w:tcPr>
            <w:tcW w:w="567" w:type="dxa"/>
            <w:vAlign w:val="center"/>
          </w:tcPr>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序号</w:t>
            </w:r>
          </w:p>
        </w:tc>
        <w:tc>
          <w:tcPr>
            <w:tcW w:w="993" w:type="dxa"/>
            <w:vAlign w:val="center"/>
          </w:tcPr>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岗位</w:t>
            </w:r>
          </w:p>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名称</w:t>
            </w:r>
          </w:p>
        </w:tc>
        <w:tc>
          <w:tcPr>
            <w:tcW w:w="708" w:type="dxa"/>
            <w:vAlign w:val="center"/>
          </w:tcPr>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招聘人数</w:t>
            </w:r>
          </w:p>
        </w:tc>
        <w:tc>
          <w:tcPr>
            <w:tcW w:w="1134" w:type="dxa"/>
            <w:vAlign w:val="center"/>
          </w:tcPr>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学历/</w:t>
            </w:r>
          </w:p>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学位</w:t>
            </w:r>
          </w:p>
        </w:tc>
        <w:tc>
          <w:tcPr>
            <w:tcW w:w="993" w:type="dxa"/>
            <w:vAlign w:val="center"/>
          </w:tcPr>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所学</w:t>
            </w:r>
          </w:p>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专业</w:t>
            </w:r>
          </w:p>
        </w:tc>
        <w:tc>
          <w:tcPr>
            <w:tcW w:w="992" w:type="dxa"/>
            <w:vAlign w:val="center"/>
          </w:tcPr>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政治</w:t>
            </w:r>
          </w:p>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面貌</w:t>
            </w:r>
          </w:p>
        </w:tc>
        <w:tc>
          <w:tcPr>
            <w:tcW w:w="850" w:type="dxa"/>
            <w:vAlign w:val="center"/>
          </w:tcPr>
          <w:p w:rsidR="00273B1B" w:rsidRPr="00316AA3" w:rsidRDefault="00273B1B" w:rsidP="00DE77D5">
            <w:pPr>
              <w:spacing w:line="360" w:lineRule="exact"/>
              <w:jc w:val="center"/>
              <w:rPr>
                <w:rFonts w:ascii="宋体" w:eastAsia="宋体" w:hAnsi="宋体" w:cs="Times New Roman"/>
                <w:b/>
                <w:sz w:val="24"/>
                <w:szCs w:val="24"/>
              </w:rPr>
            </w:pPr>
            <w:r w:rsidRPr="00316AA3">
              <w:rPr>
                <w:rFonts w:ascii="宋体" w:eastAsia="宋体" w:hAnsi="宋体" w:cs="Times New Roman" w:hint="eastAsia"/>
                <w:b/>
                <w:sz w:val="24"/>
                <w:szCs w:val="24"/>
              </w:rPr>
              <w:t>户籍</w:t>
            </w:r>
          </w:p>
        </w:tc>
        <w:tc>
          <w:tcPr>
            <w:tcW w:w="7797" w:type="dxa"/>
            <w:vAlign w:val="center"/>
          </w:tcPr>
          <w:p w:rsidR="00273B1B" w:rsidRPr="00316AA3" w:rsidRDefault="00273B1B" w:rsidP="00DE77D5">
            <w:pPr>
              <w:spacing w:line="360" w:lineRule="exact"/>
              <w:jc w:val="center"/>
              <w:rPr>
                <w:rFonts w:ascii="宋体" w:eastAsia="宋体" w:hAnsi="宋体" w:cs="Times New Roman"/>
                <w:b/>
                <w:sz w:val="24"/>
                <w:szCs w:val="24"/>
              </w:rPr>
            </w:pPr>
            <w:r w:rsidRPr="00C462FD">
              <w:rPr>
                <w:rFonts w:ascii="宋体" w:eastAsia="宋体" w:hAnsi="宋体" w:cs="宋体" w:hint="eastAsia"/>
                <w:b/>
                <w:bCs/>
                <w:color w:val="000000"/>
                <w:kern w:val="0"/>
                <w:sz w:val="24"/>
                <w:szCs w:val="24"/>
              </w:rPr>
              <w:t>岗位职责</w:t>
            </w:r>
            <w:r>
              <w:rPr>
                <w:rFonts w:ascii="宋体" w:eastAsia="宋体" w:hAnsi="宋体" w:cs="宋体" w:hint="eastAsia"/>
                <w:b/>
                <w:bCs/>
                <w:color w:val="000000"/>
                <w:kern w:val="0"/>
                <w:sz w:val="24"/>
                <w:szCs w:val="24"/>
              </w:rPr>
              <w:t>简述</w:t>
            </w:r>
          </w:p>
        </w:tc>
      </w:tr>
      <w:tr w:rsidR="00273B1B" w:rsidRPr="00702EEA" w:rsidTr="00DE77D5">
        <w:trPr>
          <w:trHeight w:val="1760"/>
        </w:trPr>
        <w:tc>
          <w:tcPr>
            <w:tcW w:w="567" w:type="dxa"/>
            <w:vAlign w:val="center"/>
          </w:tcPr>
          <w:p w:rsidR="00273B1B" w:rsidRPr="00316AA3" w:rsidRDefault="00273B1B" w:rsidP="00DE77D5">
            <w:pPr>
              <w:spacing w:line="360" w:lineRule="exact"/>
              <w:jc w:val="center"/>
              <w:rPr>
                <w:rFonts w:ascii="宋体" w:eastAsia="宋体" w:hAnsi="宋体" w:cs="Times New Roman"/>
                <w:sz w:val="24"/>
                <w:szCs w:val="24"/>
              </w:rPr>
            </w:pPr>
            <w:r w:rsidRPr="00316AA3">
              <w:rPr>
                <w:rFonts w:ascii="宋体" w:eastAsia="宋体" w:hAnsi="宋体" w:cs="Times New Roman" w:hint="eastAsia"/>
                <w:sz w:val="24"/>
                <w:szCs w:val="24"/>
              </w:rPr>
              <w:t>1</w:t>
            </w:r>
          </w:p>
        </w:tc>
        <w:tc>
          <w:tcPr>
            <w:tcW w:w="993" w:type="dxa"/>
            <w:vAlign w:val="center"/>
          </w:tcPr>
          <w:p w:rsidR="00273B1B" w:rsidRPr="00316AA3" w:rsidRDefault="00273B1B" w:rsidP="00DE77D5">
            <w:pPr>
              <w:spacing w:line="360" w:lineRule="exact"/>
              <w:jc w:val="center"/>
              <w:rPr>
                <w:rFonts w:ascii="宋体" w:eastAsia="宋体" w:hAnsi="宋体" w:cs="Times New Roman"/>
                <w:sz w:val="24"/>
                <w:szCs w:val="24"/>
              </w:rPr>
            </w:pPr>
            <w:r w:rsidRPr="00316AA3">
              <w:rPr>
                <w:rFonts w:ascii="宋体" w:eastAsia="宋体" w:hAnsi="宋体" w:cs="Times New Roman" w:hint="eastAsia"/>
                <w:sz w:val="24"/>
                <w:szCs w:val="24"/>
              </w:rPr>
              <w:t>会计管理岗</w:t>
            </w:r>
          </w:p>
        </w:tc>
        <w:tc>
          <w:tcPr>
            <w:tcW w:w="708" w:type="dxa"/>
            <w:vAlign w:val="center"/>
          </w:tcPr>
          <w:p w:rsidR="00273B1B" w:rsidRPr="00316AA3" w:rsidRDefault="00273B1B" w:rsidP="00DE77D5">
            <w:pPr>
              <w:spacing w:line="360" w:lineRule="exact"/>
              <w:jc w:val="center"/>
              <w:rPr>
                <w:rFonts w:ascii="宋体" w:eastAsia="宋体" w:hAnsi="宋体" w:cs="Times New Roman"/>
                <w:sz w:val="24"/>
                <w:szCs w:val="24"/>
              </w:rPr>
            </w:pPr>
            <w:r w:rsidRPr="00316AA3">
              <w:rPr>
                <w:rFonts w:ascii="宋体" w:eastAsia="宋体" w:hAnsi="宋体" w:cs="Times New Roman" w:hint="eastAsia"/>
                <w:sz w:val="24"/>
                <w:szCs w:val="24"/>
              </w:rPr>
              <w:t>1</w:t>
            </w:r>
          </w:p>
        </w:tc>
        <w:tc>
          <w:tcPr>
            <w:tcW w:w="1134" w:type="dxa"/>
            <w:vAlign w:val="center"/>
          </w:tcPr>
          <w:p w:rsidR="00273B1B" w:rsidRDefault="00273B1B" w:rsidP="00DE77D5">
            <w:pPr>
              <w:spacing w:line="360" w:lineRule="exact"/>
              <w:jc w:val="center"/>
              <w:rPr>
                <w:rFonts w:ascii="宋体" w:hAnsi="宋体"/>
                <w:sz w:val="24"/>
                <w:szCs w:val="24"/>
              </w:rPr>
            </w:pPr>
            <w:r w:rsidRPr="00316AA3">
              <w:rPr>
                <w:rFonts w:ascii="宋体" w:eastAsia="宋体" w:hAnsi="宋体" w:cs="Times New Roman" w:hint="eastAsia"/>
                <w:sz w:val="24"/>
                <w:szCs w:val="24"/>
              </w:rPr>
              <w:t>本科/</w:t>
            </w:r>
          </w:p>
          <w:p w:rsidR="00273B1B" w:rsidRPr="00316AA3" w:rsidRDefault="00273B1B" w:rsidP="00DE77D5">
            <w:pPr>
              <w:spacing w:line="360" w:lineRule="exact"/>
              <w:jc w:val="center"/>
              <w:rPr>
                <w:rFonts w:ascii="宋体" w:eastAsia="宋体" w:hAnsi="宋体" w:cs="Times New Roman"/>
                <w:sz w:val="24"/>
                <w:szCs w:val="24"/>
              </w:rPr>
            </w:pPr>
            <w:r w:rsidRPr="00316AA3">
              <w:rPr>
                <w:rFonts w:ascii="宋体" w:eastAsia="宋体" w:hAnsi="宋体" w:cs="Times New Roman" w:hint="eastAsia"/>
                <w:sz w:val="24"/>
                <w:szCs w:val="24"/>
              </w:rPr>
              <w:t>学士</w:t>
            </w:r>
          </w:p>
        </w:tc>
        <w:tc>
          <w:tcPr>
            <w:tcW w:w="993" w:type="dxa"/>
            <w:vAlign w:val="center"/>
          </w:tcPr>
          <w:p w:rsidR="00273B1B" w:rsidRPr="00316AA3" w:rsidRDefault="00273B1B" w:rsidP="00DE77D5">
            <w:pPr>
              <w:jc w:val="center"/>
              <w:rPr>
                <w:rFonts w:ascii="宋体" w:eastAsia="宋体" w:hAnsi="宋体" w:cs="Times New Roman"/>
                <w:sz w:val="24"/>
                <w:szCs w:val="24"/>
              </w:rPr>
            </w:pPr>
            <w:r w:rsidRPr="00316AA3">
              <w:rPr>
                <w:rFonts w:ascii="宋体" w:eastAsia="宋体" w:hAnsi="宋体" w:cs="Times New Roman" w:hint="eastAsia"/>
                <w:sz w:val="24"/>
                <w:szCs w:val="24"/>
              </w:rPr>
              <w:t>会计学</w:t>
            </w:r>
            <w:r w:rsidRPr="003C427F">
              <w:rPr>
                <w:rFonts w:ascii="宋体" w:eastAsia="宋体" w:hAnsi="宋体" w:cs="Times New Roman" w:hint="eastAsia"/>
                <w:sz w:val="24"/>
                <w:szCs w:val="24"/>
              </w:rPr>
              <w:t>及相关专业</w:t>
            </w:r>
          </w:p>
        </w:tc>
        <w:tc>
          <w:tcPr>
            <w:tcW w:w="992" w:type="dxa"/>
            <w:vAlign w:val="center"/>
          </w:tcPr>
          <w:p w:rsidR="00273B1B" w:rsidRPr="00316AA3" w:rsidRDefault="00273B1B" w:rsidP="00DE77D5">
            <w:pPr>
              <w:spacing w:line="360" w:lineRule="exact"/>
              <w:jc w:val="center"/>
              <w:rPr>
                <w:rFonts w:ascii="宋体" w:eastAsia="宋体" w:hAnsi="宋体" w:cs="Times New Roman"/>
                <w:sz w:val="24"/>
                <w:szCs w:val="24"/>
              </w:rPr>
            </w:pPr>
            <w:r w:rsidRPr="00316AA3">
              <w:rPr>
                <w:rFonts w:ascii="宋体" w:eastAsia="宋体" w:hAnsi="宋体" w:cs="Times New Roman" w:hint="eastAsia"/>
                <w:sz w:val="24"/>
                <w:szCs w:val="24"/>
              </w:rPr>
              <w:t>不限</w:t>
            </w:r>
          </w:p>
        </w:tc>
        <w:tc>
          <w:tcPr>
            <w:tcW w:w="850" w:type="dxa"/>
            <w:vAlign w:val="center"/>
          </w:tcPr>
          <w:p w:rsidR="00273B1B" w:rsidRPr="00316AA3" w:rsidRDefault="00273B1B" w:rsidP="00DE77D5">
            <w:pPr>
              <w:spacing w:line="360" w:lineRule="exact"/>
              <w:jc w:val="center"/>
              <w:rPr>
                <w:rFonts w:ascii="宋体" w:eastAsia="宋体" w:hAnsi="宋体" w:cs="Times New Roman"/>
                <w:sz w:val="24"/>
                <w:szCs w:val="24"/>
              </w:rPr>
            </w:pPr>
            <w:r w:rsidRPr="00316AA3">
              <w:rPr>
                <w:rFonts w:ascii="宋体" w:eastAsia="宋体" w:hAnsi="宋体" w:cs="Times New Roman" w:hint="eastAsia"/>
                <w:sz w:val="24"/>
                <w:szCs w:val="24"/>
              </w:rPr>
              <w:t>北京</w:t>
            </w:r>
          </w:p>
        </w:tc>
        <w:tc>
          <w:tcPr>
            <w:tcW w:w="7797" w:type="dxa"/>
            <w:vAlign w:val="center"/>
          </w:tcPr>
          <w:p w:rsidR="00273B1B" w:rsidRPr="00316AA3" w:rsidRDefault="00273B1B" w:rsidP="00DE77D5">
            <w:pPr>
              <w:spacing w:before="40" w:after="40" w:line="300" w:lineRule="exact"/>
              <w:jc w:val="center"/>
              <w:rPr>
                <w:rFonts w:ascii="宋体" w:eastAsia="宋体" w:hAnsi="宋体" w:cs="Times New Roman"/>
                <w:sz w:val="24"/>
                <w:szCs w:val="24"/>
              </w:rPr>
            </w:pPr>
            <w:r w:rsidRPr="00C71A93">
              <w:rPr>
                <w:rFonts w:ascii="宋体" w:eastAsia="宋体" w:hAnsi="宋体" w:cs="Times New Roman" w:hint="eastAsia"/>
                <w:sz w:val="24"/>
                <w:szCs w:val="24"/>
              </w:rPr>
              <w:t>具体</w:t>
            </w:r>
            <w:r>
              <w:rPr>
                <w:rFonts w:ascii="宋体" w:eastAsia="宋体" w:hAnsi="宋体" w:cs="Times New Roman" w:hint="eastAsia"/>
                <w:sz w:val="24"/>
                <w:szCs w:val="24"/>
              </w:rPr>
              <w:t>从事</w:t>
            </w:r>
            <w:r w:rsidRPr="00C71A93">
              <w:rPr>
                <w:rFonts w:ascii="宋体" w:eastAsia="宋体" w:hAnsi="宋体" w:cs="Times New Roman" w:hint="eastAsia"/>
                <w:sz w:val="24"/>
                <w:szCs w:val="24"/>
              </w:rPr>
              <w:t>会计核算</w:t>
            </w:r>
            <w:r>
              <w:rPr>
                <w:rFonts w:ascii="宋体" w:eastAsia="宋体" w:hAnsi="宋体" w:cs="Times New Roman" w:hint="eastAsia"/>
                <w:sz w:val="24"/>
                <w:szCs w:val="24"/>
              </w:rPr>
              <w:t>相关</w:t>
            </w:r>
            <w:r w:rsidRPr="00C71A93">
              <w:rPr>
                <w:rFonts w:ascii="宋体" w:eastAsia="宋体" w:hAnsi="宋体" w:cs="Times New Roman" w:hint="eastAsia"/>
                <w:sz w:val="24"/>
                <w:szCs w:val="24"/>
              </w:rPr>
              <w:t>工作</w:t>
            </w:r>
          </w:p>
        </w:tc>
      </w:tr>
    </w:tbl>
    <w:p w:rsidR="00273B1B" w:rsidRDefault="00273B1B" w:rsidP="00273B1B">
      <w:pPr>
        <w:ind w:right="1600"/>
        <w:jc w:val="left"/>
        <w:rPr>
          <w:rFonts w:ascii="仿宋" w:eastAsia="仿宋" w:hAnsi="仿宋"/>
          <w:sz w:val="32"/>
          <w:szCs w:val="32"/>
          <w:highlight w:val="yellow"/>
        </w:rPr>
        <w:sectPr w:rsidR="00273B1B" w:rsidSect="00364331">
          <w:footerReference w:type="default" r:id="rId6"/>
          <w:pgSz w:w="16838" w:h="11906" w:orient="landscape"/>
          <w:pgMar w:top="1800" w:right="1440" w:bottom="1800" w:left="1440" w:header="851" w:footer="992" w:gutter="0"/>
          <w:cols w:space="425"/>
          <w:docGrid w:type="lines" w:linePitch="312"/>
        </w:sectPr>
      </w:pPr>
    </w:p>
    <w:p w:rsidR="00CB273C" w:rsidRPr="00273B1B" w:rsidRDefault="00CB273C" w:rsidP="005F3DAE"/>
    <w:sectPr w:rsidR="00CB273C" w:rsidRPr="00273B1B" w:rsidSect="00CB2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2F1" w:rsidRDefault="00F852F1" w:rsidP="00213C53">
      <w:r>
        <w:separator/>
      </w:r>
    </w:p>
  </w:endnote>
  <w:endnote w:type="continuationSeparator" w:id="1">
    <w:p w:rsidR="00F852F1" w:rsidRDefault="00F852F1" w:rsidP="00213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08255"/>
      <w:docPartObj>
        <w:docPartGallery w:val="Page Numbers (Bottom of Page)"/>
        <w:docPartUnique/>
      </w:docPartObj>
    </w:sdtPr>
    <w:sdtContent>
      <w:p w:rsidR="00364331" w:rsidRDefault="00213C53">
        <w:pPr>
          <w:pStyle w:val="a3"/>
          <w:jc w:val="center"/>
        </w:pPr>
        <w:r w:rsidRPr="00213C53">
          <w:fldChar w:fldCharType="begin"/>
        </w:r>
        <w:r w:rsidR="00273B1B">
          <w:instrText xml:space="preserve"> PAGE   \* MERGEFORMAT </w:instrText>
        </w:r>
        <w:r w:rsidRPr="00213C53">
          <w:fldChar w:fldCharType="separate"/>
        </w:r>
        <w:r w:rsidR="005F3DAE" w:rsidRPr="005F3DAE">
          <w:rPr>
            <w:noProof/>
            <w:lang w:val="zh-CN"/>
          </w:rPr>
          <w:t>6</w:t>
        </w:r>
        <w:r>
          <w:rPr>
            <w:noProof/>
            <w:lang w:val="zh-CN"/>
          </w:rPr>
          <w:fldChar w:fldCharType="end"/>
        </w:r>
      </w:p>
    </w:sdtContent>
  </w:sdt>
  <w:p w:rsidR="00364331" w:rsidRDefault="00F852F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2F1" w:rsidRDefault="00F852F1" w:rsidP="00213C53">
      <w:r>
        <w:separator/>
      </w:r>
    </w:p>
  </w:footnote>
  <w:footnote w:type="continuationSeparator" w:id="1">
    <w:p w:rsidR="00F852F1" w:rsidRDefault="00F852F1" w:rsidP="00213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B1B"/>
    <w:rsid w:val="00213C53"/>
    <w:rsid w:val="00273B1B"/>
    <w:rsid w:val="005F3DAE"/>
    <w:rsid w:val="00CB273C"/>
    <w:rsid w:val="00F85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73B1B"/>
    <w:pPr>
      <w:tabs>
        <w:tab w:val="center" w:pos="4153"/>
        <w:tab w:val="right" w:pos="8306"/>
      </w:tabs>
      <w:snapToGrid w:val="0"/>
      <w:jc w:val="left"/>
    </w:pPr>
    <w:rPr>
      <w:sz w:val="18"/>
      <w:szCs w:val="18"/>
    </w:rPr>
  </w:style>
  <w:style w:type="character" w:customStyle="1" w:styleId="Char">
    <w:name w:val="页脚 Char"/>
    <w:basedOn w:val="a0"/>
    <w:link w:val="a3"/>
    <w:uiPriority w:val="99"/>
    <w:rsid w:val="00273B1B"/>
    <w:rPr>
      <w:sz w:val="18"/>
      <w:szCs w:val="18"/>
    </w:rPr>
  </w:style>
  <w:style w:type="character" w:styleId="a4">
    <w:name w:val="Hyperlink"/>
    <w:basedOn w:val="a0"/>
    <w:uiPriority w:val="99"/>
    <w:unhideWhenUsed/>
    <w:rsid w:val="00273B1B"/>
    <w:rPr>
      <w:color w:val="0000FF"/>
      <w:u w:val="single"/>
    </w:rPr>
  </w:style>
  <w:style w:type="paragraph" w:styleId="a5">
    <w:name w:val="header"/>
    <w:basedOn w:val="a"/>
    <w:link w:val="Char0"/>
    <w:uiPriority w:val="99"/>
    <w:semiHidden/>
    <w:unhideWhenUsed/>
    <w:rsid w:val="005F3D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F3D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haoyang</dc:creator>
  <cp:lastModifiedBy>Windows 用户</cp:lastModifiedBy>
  <cp:revision>2</cp:revision>
  <dcterms:created xsi:type="dcterms:W3CDTF">2016-02-17T06:41:00Z</dcterms:created>
  <dcterms:modified xsi:type="dcterms:W3CDTF">2016-02-17T06:56:00Z</dcterms:modified>
</cp:coreProperties>
</file>